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Anexa 2 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FORMULAR B - OFERTA FINANCIARĂ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B1. DETALII PRIVIND PREGĂTIREA OFERTEI FINANCIARE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Ofertantul trebuie să pregătească oferta financiară urmând formatul de mai jos și să o transmită într-un email separat de ofertă tehnică, așa cum este indicat în instrucțiuni pentru ofertanți. Orice informație financiară furnizată în propunerea tehnică poate duce la descalificarea ofertantului.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Oferta financiară va fi protejată prin parolă. Parola va fi transmisă doar la solicitarea AO IVC la etapa de deschidere a ofertelor financiare.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IMPORTANT: Asigurați-vă că propunerea financiară este protejată prin parolă. Parola nu va fi dezvăluită decât dacă este cerută în scris de către AO IVC.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COSTURI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Oferta financiară ar trebui să se alinieze cerințelor din Termenii de referință și ofertei tehnice a ofertantului, și va include toate cheltuielile legate de îndeplinirea sarcinilor indicate în Termenii de referință.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TAXE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Toate sumele menționate în oferta financiară sunt considerate sume totale pentru persoane juridice. Oferta este obiectul impunerii cu TVA pentru serviciile prestate. 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ERORI ÎN OFERTELE FINANCIARE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Pentru ofertele financiare care au fost deschise, AO IVC verifică și corectează erorile aritmetice după cum urmează: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În cazul în care există o discrepanță între prețul unitar și totalul articolului de linie care se obține prin înmulțirea prețului unitar cu cantitatea, prețul unitar prevalează, iar totalul articolului pe linie se corectează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În cazul în care există o eroare într-un total corespunzătoare adăugării sau scăderii sub totalurilor, sub totalurile prevalează, iar totalul se corectează.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În cazul în care ofertantul nu acceptă corectarea erorilor făcute de AO IVC, propunerea va fi respinsă.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B2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FORMATUL OFERTEI FINANCIARE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1"/>
        <w:gridCol w:w="3873"/>
        <w:gridCol w:w="822"/>
        <w:gridCol w:w="1773"/>
        <w:tblGridChange w:id="0">
          <w:tblGrid>
            <w:gridCol w:w="2171"/>
            <w:gridCol w:w="3873"/>
            <w:gridCol w:w="822"/>
            <w:gridCol w:w="1773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Ofertant: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rtl w:val="0"/>
              </w:rPr>
              <w:t xml:space="preserve">Indicați data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Referință CDO: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Servicii de realizare și producere a unei hărți interactive cu conținut video</w:t>
            </w:r>
          </w:p>
        </w:tc>
      </w:tr>
    </w:tbl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Prin prezenta, ne propunem să prestăm serviciile în conformitate cu cererea dumneavoastră de oferte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„Servicii de realizare și producere a hărții interactive cu conținut video”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și propunerea noastră. Prezentăm propunerea, care include oferta tehnică și oferta financiară, expediată în dosare separate și e-mailuri separate.</w:t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Declarăm că toate informațiile în prezenta propunere sunt adevărate și acceptăm că orice interpretare greșită sau denaturare conținută în prezenta propunere poate duce la descalificarea noastră.</w:t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Serviciile vor fi prestate în conformitate cu cerințele stabilite în anunț.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Oferta financiară va fi întocmită în MDL. 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-MD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Hz4k6BYl3LJcUlS+SpSGvNoeXw==">CgMxLjA4AHIhMS1LaUNXajk2NlZhY00tSllrbW9uekFyTm9QYTMtaHlL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a8566835-396e-4475-ba92-793e339b9338</vt:lpwstr>
  </property>
</Properties>
</file>