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after="0" w:lineRule="auto"/>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Anexa 1</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after="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Formular de consimțământ parental</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0"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(în cazul vârstei de sub 18 ani)</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Stimate părinte sau tutore: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after="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Pentru participarea copilului dvs. la concursul național de eseuri video „Descoperă comunitatea mea”, organizat de AO „Institutum Virtutes Civilis” în cadrul proiectului „Moldova – acasă pentru toți” finanțat de Fundația Soros Moldova, avem nevoie de consimțământul  și de implicarea dvs. pentru a vă ajuta copilul să aibă o experiență productivă și sigură. Vă rugăm să citiți cu atenție și să semnați acest formular de consimțământ parental.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u w:val="single"/>
        </w:rPr>
      </w:pPr>
      <w:r w:rsidDel="00000000" w:rsidR="00000000" w:rsidRPr="00000000">
        <w:rPr>
          <w:rFonts w:ascii="Calibri" w:cs="Calibri" w:eastAsia="Calibri" w:hAnsi="Calibri"/>
          <w:color w:val="000000"/>
          <w:sz w:val="20"/>
          <w:szCs w:val="20"/>
          <w:rtl w:val="0"/>
        </w:rPr>
        <w:t xml:space="preserve">Numele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Prenumele copilului:</w:t>
      </w:r>
      <w:r w:rsidDel="00000000" w:rsidR="00000000" w:rsidRPr="00000000">
        <w:rPr>
          <w:rFonts w:ascii="Calibri" w:cs="Calibri" w:eastAsia="Calibri" w:hAnsi="Calibri"/>
          <w:color w:val="000000"/>
          <w:sz w:val="20"/>
          <w:szCs w:val="20"/>
          <w:u w:val="single"/>
          <w:rtl w:val="0"/>
        </w:rPr>
        <w:tab/>
        <w:tab/>
        <w:tab/>
        <w:tab/>
        <w:tab/>
        <w:tab/>
        <w:tab/>
        <w:tab/>
        <w:tab/>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u w:val="single"/>
        </w:rPr>
      </w:pPr>
      <w:r w:rsidDel="00000000" w:rsidR="00000000" w:rsidRPr="00000000">
        <w:rPr>
          <w:rFonts w:ascii="Calibri" w:cs="Calibri" w:eastAsia="Calibri" w:hAnsi="Calibri"/>
          <w:color w:val="000000"/>
          <w:sz w:val="20"/>
          <w:szCs w:val="20"/>
          <w:rtl w:val="0"/>
        </w:rPr>
        <w:t xml:space="preserve">Genul: Masculin </w:t>
      </w:r>
      <w:r w:rsidDel="00000000" w:rsidR="00000000" w:rsidRPr="00000000">
        <w:rPr>
          <w:rFonts w:ascii="MS Gothic" w:cs="MS Gothic" w:eastAsia="MS Gothic" w:hAnsi="MS Gothic"/>
          <w:color w:val="000000"/>
          <w:sz w:val="20"/>
          <w:szCs w:val="20"/>
          <w:rtl w:val="0"/>
        </w:rPr>
        <w:t xml:space="preserve">☐</w:t>
      </w:r>
      <w:r w:rsidDel="00000000" w:rsidR="00000000" w:rsidRPr="00000000">
        <w:rPr>
          <w:rFonts w:ascii="Calibri" w:cs="Calibri" w:eastAsia="Calibri" w:hAnsi="Calibri"/>
          <w:color w:val="000000"/>
          <w:sz w:val="20"/>
          <w:szCs w:val="20"/>
          <w:rtl w:val="0"/>
        </w:rPr>
        <w:t xml:space="preserve"> Feminin </w:t>
      </w:r>
      <w:r w:rsidDel="00000000" w:rsidR="00000000" w:rsidRPr="00000000">
        <w:rPr>
          <w:rFonts w:ascii="MS Gothic" w:cs="MS Gothic" w:eastAsia="MS Gothic" w:hAnsi="MS Gothic"/>
          <w:color w:val="000000"/>
          <w:sz w:val="20"/>
          <w:szCs w:val="20"/>
          <w:rtl w:val="0"/>
        </w:rPr>
        <w:t xml:space="preserve">☐</w:t>
      </w:r>
      <w:r w:rsidDel="00000000" w:rsidR="00000000" w:rsidRPr="00000000">
        <w:rPr>
          <w:rFonts w:ascii="Calibri" w:cs="Calibri" w:eastAsia="Calibri" w:hAnsi="Calibri"/>
          <w:color w:val="000000"/>
          <w:sz w:val="20"/>
          <w:szCs w:val="20"/>
          <w:rtl w:val="0"/>
        </w:rPr>
        <w:t xml:space="preserve">   Data nașterii:</w:t>
      </w:r>
      <w:r w:rsidDel="00000000" w:rsidR="00000000" w:rsidRPr="00000000">
        <w:rPr>
          <w:rFonts w:ascii="Calibri" w:cs="Calibri" w:eastAsia="Calibri" w:hAnsi="Calibri"/>
          <w:color w:val="000000"/>
          <w:sz w:val="20"/>
          <w:szCs w:val="20"/>
          <w:u w:val="single"/>
          <w:rtl w:val="0"/>
        </w:rPr>
        <w:tab/>
        <w:tab/>
        <w:tab/>
        <w:tab/>
        <w:tab/>
        <w:tab/>
        <w:tab/>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Adresa: </w:t>
      </w:r>
      <w:r w:rsidDel="00000000" w:rsidR="00000000" w:rsidRPr="00000000">
        <w:rPr>
          <w:rFonts w:ascii="Calibri" w:cs="Calibri" w:eastAsia="Calibri" w:hAnsi="Calibri"/>
          <w:sz w:val="20"/>
          <w:szCs w:val="20"/>
          <w:u w:val="single"/>
          <w:rtl w:val="0"/>
        </w:rPr>
        <w:tab/>
        <w:tab/>
        <w:tab/>
        <w:tab/>
        <w:tab/>
        <w:tab/>
        <w:tab/>
        <w:tab/>
        <w:tab/>
        <w:tab/>
        <w:tab/>
        <w:tab/>
      </w: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Adresa electronică: </w:t>
      </w:r>
      <w:r w:rsidDel="00000000" w:rsidR="00000000" w:rsidRPr="00000000">
        <w:rPr>
          <w:rFonts w:ascii="Calibri" w:cs="Calibri" w:eastAsia="Calibri" w:hAnsi="Calibri"/>
          <w:color w:val="000000"/>
          <w:sz w:val="20"/>
          <w:szCs w:val="20"/>
          <w:u w:val="single"/>
          <w:rtl w:val="0"/>
        </w:rPr>
        <w:tab/>
        <w:tab/>
        <w:tab/>
        <w:tab/>
        <w:tab/>
        <w:tab/>
        <w:tab/>
        <w:tab/>
        <w:tab/>
        <w:tab/>
      </w: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Denumirea școlii:</w:t>
      </w:r>
      <w:r w:rsidDel="00000000" w:rsidR="00000000" w:rsidRPr="00000000">
        <w:rPr>
          <w:rFonts w:ascii="Calibri" w:cs="Calibri" w:eastAsia="Calibri" w:hAnsi="Calibri"/>
          <w:color w:val="000000"/>
          <w:sz w:val="20"/>
          <w:szCs w:val="20"/>
          <w:u w:val="single"/>
          <w:rtl w:val="0"/>
        </w:rPr>
        <w:tab/>
        <w:tab/>
        <w:tab/>
        <w:tab/>
        <w:tab/>
        <w:tab/>
      </w:r>
      <w:r w:rsidDel="00000000" w:rsidR="00000000" w:rsidRPr="00000000">
        <w:rPr>
          <w:rFonts w:ascii="Calibri" w:cs="Calibri" w:eastAsia="Calibri" w:hAnsi="Calibri"/>
          <w:color w:val="000000"/>
          <w:sz w:val="20"/>
          <w:szCs w:val="20"/>
          <w:rtl w:val="0"/>
        </w:rPr>
        <w:t xml:space="preserve">Clasa:</w:t>
      </w:r>
      <w:r w:rsidDel="00000000" w:rsidR="00000000" w:rsidRPr="00000000">
        <w:rPr>
          <w:rFonts w:ascii="Calibri" w:cs="Calibri" w:eastAsia="Calibri" w:hAnsi="Calibri"/>
          <w:color w:val="000000"/>
          <w:sz w:val="20"/>
          <w:szCs w:val="20"/>
          <w:u w:val="single"/>
          <w:rtl w:val="0"/>
        </w:rPr>
        <w:tab/>
        <w:tab/>
        <w:tab/>
        <w:tab/>
        <w:tab/>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Număr de telefon: </w:t>
      </w:r>
      <w:r w:rsidDel="00000000" w:rsidR="00000000" w:rsidRPr="00000000">
        <w:rPr>
          <w:rFonts w:ascii="Calibri" w:cs="Calibri" w:eastAsia="Calibri" w:hAnsi="Calibri"/>
          <w:color w:val="000000"/>
          <w:sz w:val="20"/>
          <w:szCs w:val="20"/>
          <w:u w:val="single"/>
          <w:rtl w:val="0"/>
        </w:rPr>
        <w:tab/>
        <w:tab/>
        <w:tab/>
        <w:tab/>
        <w:tab/>
        <w:tab/>
        <w:tab/>
      </w:r>
      <w:r w:rsidDel="00000000" w:rsidR="00000000" w:rsidRPr="00000000">
        <w:rPr>
          <w:rFonts w:ascii="Calibri" w:cs="Calibri" w:eastAsia="Calibri" w:hAnsi="Calibri"/>
          <w:sz w:val="20"/>
          <w:szCs w:val="20"/>
          <w:u w:val="single"/>
          <w:rtl w:val="0"/>
        </w:rPr>
        <w:tab/>
        <w:tab/>
        <w:tab/>
      </w: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after="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Părintele sau Tutorele care trebuie anunțat în caz de urgență:</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u w:val="single"/>
        </w:rPr>
      </w:pPr>
      <w:r w:rsidDel="00000000" w:rsidR="00000000" w:rsidRPr="00000000">
        <w:rPr>
          <w:rFonts w:ascii="Calibri" w:cs="Calibri" w:eastAsia="Calibri" w:hAnsi="Calibri"/>
          <w:color w:val="000000"/>
          <w:sz w:val="20"/>
          <w:szCs w:val="20"/>
          <w:rtl w:val="0"/>
        </w:rPr>
        <w:t xml:space="preserve">Nume, prenume: </w:t>
      </w:r>
      <w:r w:rsidDel="00000000" w:rsidR="00000000" w:rsidRPr="00000000">
        <w:rPr>
          <w:rFonts w:ascii="Calibri" w:cs="Calibri" w:eastAsia="Calibri" w:hAnsi="Calibri"/>
          <w:color w:val="000000"/>
          <w:sz w:val="20"/>
          <w:szCs w:val="20"/>
          <w:u w:val="single"/>
          <w:rtl w:val="0"/>
        </w:rPr>
        <w:tab/>
        <w:tab/>
        <w:tab/>
        <w:tab/>
        <w:tab/>
        <w:tab/>
        <w:tab/>
        <w:tab/>
        <w:tab/>
        <w:tab/>
        <w:tab/>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u w:val="single"/>
        </w:rPr>
      </w:pPr>
      <w:r w:rsidDel="00000000" w:rsidR="00000000" w:rsidRPr="00000000">
        <w:rPr>
          <w:rFonts w:ascii="Calibri" w:cs="Calibri" w:eastAsia="Calibri" w:hAnsi="Calibri"/>
          <w:color w:val="000000"/>
          <w:sz w:val="20"/>
          <w:szCs w:val="20"/>
          <w:rtl w:val="0"/>
        </w:rPr>
        <w:t xml:space="preserve">Relația cu copilul:</w:t>
        <w:tab/>
      </w:r>
      <w:r w:rsidDel="00000000" w:rsidR="00000000" w:rsidRPr="00000000">
        <w:rPr>
          <w:rFonts w:ascii="Calibri" w:cs="Calibri" w:eastAsia="Calibri" w:hAnsi="Calibri"/>
          <w:color w:val="000000"/>
          <w:sz w:val="20"/>
          <w:szCs w:val="20"/>
          <w:u w:val="single"/>
          <w:rtl w:val="0"/>
        </w:rPr>
        <w:tab/>
        <w:tab/>
        <w:tab/>
        <w:tab/>
        <w:tab/>
        <w:tab/>
        <w:tab/>
        <w:tab/>
        <w:tab/>
        <w:tab/>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u w:val="single"/>
        </w:rPr>
      </w:pP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sz w:val="20"/>
          <w:szCs w:val="20"/>
          <w:u w:val="single"/>
        </w:rPr>
      </w:pPr>
      <w:r w:rsidDel="00000000" w:rsidR="00000000" w:rsidRPr="00000000">
        <w:rPr>
          <w:rFonts w:ascii="Calibri" w:cs="Calibri" w:eastAsia="Calibri" w:hAnsi="Calibri"/>
          <w:color w:val="000000"/>
          <w:sz w:val="20"/>
          <w:szCs w:val="20"/>
          <w:rtl w:val="0"/>
        </w:rPr>
        <w:t xml:space="preserve">Număr de telefon: </w:t>
      </w:r>
      <w:r w:rsidDel="00000000" w:rsidR="00000000" w:rsidRPr="00000000">
        <w:rPr>
          <w:rFonts w:ascii="Calibri" w:cs="Calibri" w:eastAsia="Calibri" w:hAnsi="Calibri"/>
          <w:color w:val="000000"/>
          <w:sz w:val="20"/>
          <w:szCs w:val="20"/>
          <w:u w:val="single"/>
          <w:rtl w:val="0"/>
        </w:rPr>
        <w:tab/>
        <w:tab/>
        <w:tab/>
        <w:tab/>
        <w:tab/>
        <w:tab/>
        <w:tab/>
        <w:tab/>
        <w:tab/>
        <w:tab/>
      </w: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after="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pacing w:after="0" w:lineRule="auto"/>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Înțeleg că, copilul meu va participa la concursul național de eseuri video „Descoperă comunitatea mea”, și la activitățile conexe (evenimentul de premiere, filmarea video-urilor în comunități) și, prin prezenta, îi acord permisiunea de a participa la această activitate.  </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after="0" w:lineRule="auto"/>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Înțeleg că, în timpul participării la program, vor apărea ocazii de a face fotografii, de a înregistra videoclipuri și / sau înregistrări vocale. Pentru a garanta siguranța și confidențialitatea copilului meu, AO „Institutum Virtutes Civilis” va da dovadă de cea mai mare grijă față de identitatea copilului.</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after="0" w:lineRule="auto"/>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În cazul în care copilul meu are nevoie de tratament medical de urgență, de prim ajutor sau de transport la un spital sau la o unitate medicală ca urmare a unei boli sau a unei vătămări asociate cu participarea copilului meu la activitate sau la activități conexe, sunt de acord cu orice astfel de tratament, prim ajutor și / sau transport care ar putea fi acordat copilului meu și înțeleg că AO „Institutum Virtutes Civilis” </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color w:val="000000"/>
          <w:sz w:val="20"/>
          <w:szCs w:val="20"/>
          <w:rtl w:val="0"/>
        </w:rPr>
        <w:t xml:space="preserve">nu va fi responsabil pentru niciun cost.</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after="0" w:lineRule="auto"/>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Înțeleg că, în calitate de participant la aceste activități, copilul meu poate participa la activități în format fizic.</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after="0" w:lineRule="auto"/>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Înțeleg că, în calitate de participant la aceste activități, copilul meu va primi hrană și că este responsabilitatea copilului meu să se informeze cu privire la ingredientele din toate alimentele, dacă are cerințe dietetice speciale.</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after="0" w:lineRule="auto"/>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Certific că am citit, am înțeles pe deplin și sunt de acord cu termenii acestui formular de consimțământ și îl semnez în mod voluntar, în deplină cunoștință de cauză cu privire la însemnătatea sa. </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Numele complet al părintelui / tutorelui (vă rugăm să scrieți cu litere de tipar):</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____________________________________________________________________________________</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Nr. de telefon al părintelui / tutorelui: ______________________________________________________ </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after="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Semnătura: _______________________________________________Data: _______________________ </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after="0" w:line="276" w:lineRule="auto"/>
        <w:jc w:val="both"/>
        <w:rPr>
          <w:rFonts w:ascii="Calibri" w:cs="Calibri" w:eastAsia="Calibri" w:hAnsi="Calibri"/>
          <w:b w:val="1"/>
          <w:bCs w:val="1"/>
          <w:color w:val="000000"/>
          <w:sz w:val="24"/>
          <w:szCs w:val="24"/>
        </w:rPr>
      </w:pPr>
      <w:r w:rsidDel="00000000" w:rsidR="00000000" w:rsidRPr="00000000">
        <w:rPr>
          <w:rtl w:val="0"/>
        </w:rPr>
      </w:r>
    </w:p>
    <w:sectPr>
      <w:footerReference r:id="rId7" w:type="default"/>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right"/>
      <w:rPr>
        <w:rFonts w:ascii="Calibri" w:cs="Calibri" w:eastAsia="Calibri" w:hAnsi="Calibri"/>
        <w:sz w:val="18"/>
        <w:szCs w:val="18"/>
      </w:rPr>
    </w:pP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Fonts w:ascii="Calibri" w:cs="Calibri" w:eastAsia="Calibri" w:hAnsi="Calibri"/>
        <w:sz w:val="18"/>
        <w:szCs w:val="18"/>
        <w:rtl w:val="0"/>
      </w:rPr>
      <w:t xml:space="preserve"> din </w:t>
    </w:r>
    <w:r w:rsidDel="00000000" w:rsidR="00000000" w:rsidRPr="00000000">
      <w:rPr>
        <w:rFonts w:ascii="Calibri" w:cs="Calibri" w:eastAsia="Calibri" w:hAnsi="Calibri"/>
        <w:sz w:val="18"/>
        <w:szCs w:val="18"/>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rFonts w:ascii="Calibri" w:cs="Calibri" w:eastAsia="Calibri" w:hAnsi="Calibri"/>
      <w:color w:val="2e75b5"/>
    </w:rPr>
  </w:style>
  <w:style w:type="paragraph" w:styleId="Heading4">
    <w:name w:val="heading 4"/>
    <w:basedOn w:val="Normal"/>
    <w:next w:val="Normal"/>
    <w:pPr>
      <w:keepNext w:val="1"/>
      <w:keepLines w:val="1"/>
      <w:spacing w:after="40" w:before="8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after="40" w:before="80" w:lineRule="auto"/>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a" w:customStyle="1">
    <w:basedOn w:val="TableNormal1"/>
    <w:tblPr>
      <w:tblStyleRowBandSize w:val="1"/>
      <w:tblStyleColBandSize w:val="1"/>
      <w:tblCellMar>
        <w:top w:w="0.0" w:type="dxa"/>
        <w:left w:w="108.0" w:type="dxa"/>
        <w:bottom w:w="0.0" w:type="dxa"/>
        <w:right w:w="108.0" w:type="dxa"/>
      </w:tblCellMar>
    </w:tblPr>
  </w:style>
  <w:style w:type="table" w:styleId="a0" w:customStyle="1">
    <w:basedOn w:val="TableNormal1"/>
    <w:pPr>
      <w:spacing w:after="0"/>
    </w:pPr>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Pr>
  </w:style>
  <w:style w:type="table" w:styleId="a2" w:customStyle="1">
    <w:basedOn w:val="TableNormal"/>
    <w:pPr>
      <w:spacing w:after="0"/>
    </w:pPr>
    <w:tblPr>
      <w:tblStyleRowBandSize w:val="1"/>
      <w:tblStyleColBandSize w:val="1"/>
    </w:tblPr>
  </w:style>
  <w:style w:type="character" w:styleId="CommentReference">
    <w:name w:val="annotation reference"/>
    <w:basedOn w:val="DefaultParagraphFont"/>
    <w:uiPriority w:val="99"/>
    <w:semiHidden w:val="1"/>
    <w:unhideWhenUsed w:val="1"/>
    <w:rsid w:val="002818EB"/>
    <w:rPr>
      <w:sz w:val="16"/>
      <w:szCs w:val="16"/>
    </w:rPr>
  </w:style>
  <w:style w:type="paragraph" w:styleId="CommentText">
    <w:name w:val="annotation text"/>
    <w:basedOn w:val="Normal"/>
    <w:link w:val="CommentTextChar"/>
    <w:uiPriority w:val="99"/>
    <w:unhideWhenUsed w:val="1"/>
    <w:rsid w:val="002818EB"/>
    <w:rPr>
      <w:sz w:val="20"/>
      <w:szCs w:val="20"/>
    </w:rPr>
  </w:style>
  <w:style w:type="character" w:styleId="CommentTextChar" w:customStyle="1">
    <w:name w:val="Comment Text Char"/>
    <w:basedOn w:val="DefaultParagraphFont"/>
    <w:link w:val="CommentText"/>
    <w:uiPriority w:val="99"/>
    <w:rsid w:val="002818EB"/>
    <w:rPr>
      <w:sz w:val="20"/>
      <w:szCs w:val="20"/>
    </w:rPr>
  </w:style>
  <w:style w:type="paragraph" w:styleId="CommentSubject">
    <w:name w:val="annotation subject"/>
    <w:basedOn w:val="CommentText"/>
    <w:next w:val="CommentText"/>
    <w:link w:val="CommentSubjectChar"/>
    <w:uiPriority w:val="99"/>
    <w:semiHidden w:val="1"/>
    <w:unhideWhenUsed w:val="1"/>
    <w:rsid w:val="002818EB"/>
    <w:rPr>
      <w:b w:val="1"/>
      <w:bCs w:val="1"/>
    </w:rPr>
  </w:style>
  <w:style w:type="character" w:styleId="CommentSubjectChar" w:customStyle="1">
    <w:name w:val="Comment Subject Char"/>
    <w:basedOn w:val="CommentTextChar"/>
    <w:link w:val="CommentSubject"/>
    <w:uiPriority w:val="99"/>
    <w:semiHidden w:val="1"/>
    <w:rsid w:val="002818EB"/>
    <w:rPr>
      <w:b w:val="1"/>
      <w:bCs w:val="1"/>
      <w:sz w:val="20"/>
      <w:szCs w:val="2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libri" w:cs="Calibri" w:eastAsia="Calibri" w:hAnsi="Calibri"/>
      <w:color w:val="595959"/>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vCJxBfnfe4Wcy6B9rCgwXehSTw==">CgMxLjA4AHIhMXVjNERrZDh4cDV0LW1MT1AyeGNlSi00SGpmWmp3U1N0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2025-12-22T07:50:00Z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D6FA7CC0658E46469FC63A4E680E0476_12</vt:lpwstr>
  </property>
</Properties>
</file>