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3792A" w14:textId="77777777" w:rsidR="00F97B4A" w:rsidRPr="00670A33" w:rsidRDefault="00000000">
      <w:pPr>
        <w:pBdr>
          <w:top w:val="nil"/>
          <w:left w:val="nil"/>
          <w:bottom w:val="nil"/>
          <w:right w:val="nil"/>
          <w:between w:val="nil"/>
        </w:pBdr>
        <w:spacing w:after="0" w:line="240" w:lineRule="auto"/>
        <w:rPr>
          <w:rFonts w:asciiTheme="majorHAnsi" w:hAnsiTheme="majorHAnsi" w:cstheme="majorHAnsi"/>
          <w:b/>
          <w:color w:val="000000"/>
          <w:sz w:val="24"/>
          <w:szCs w:val="24"/>
        </w:rPr>
      </w:pPr>
      <w:r w:rsidRPr="00670A33">
        <w:rPr>
          <w:rFonts w:asciiTheme="majorHAnsi" w:hAnsiTheme="majorHAnsi" w:cstheme="majorHAnsi"/>
          <w:b/>
          <w:color w:val="000000"/>
          <w:sz w:val="24"/>
          <w:szCs w:val="24"/>
        </w:rPr>
        <w:tab/>
      </w:r>
      <w:r w:rsidRPr="00670A33">
        <w:rPr>
          <w:rFonts w:asciiTheme="majorHAnsi" w:hAnsiTheme="majorHAnsi" w:cstheme="majorHAnsi"/>
          <w:b/>
          <w:color w:val="000000"/>
          <w:sz w:val="24"/>
          <w:szCs w:val="24"/>
        </w:rPr>
        <w:tab/>
      </w:r>
      <w:r w:rsidRPr="00670A33">
        <w:rPr>
          <w:rFonts w:asciiTheme="majorHAnsi" w:hAnsiTheme="majorHAnsi" w:cstheme="majorHAnsi"/>
          <w:noProof/>
        </w:rPr>
        <w:drawing>
          <wp:anchor distT="0" distB="0" distL="114300" distR="114300" simplePos="0" relativeHeight="251658240" behindDoc="0" locked="0" layoutInCell="1" hidden="0" allowOverlap="1" wp14:anchorId="24441CDB" wp14:editId="6413B54E">
            <wp:simplePos x="0" y="0"/>
            <wp:positionH relativeFrom="column">
              <wp:posOffset>2369820</wp:posOffset>
            </wp:positionH>
            <wp:positionV relativeFrom="paragraph">
              <wp:posOffset>0</wp:posOffset>
            </wp:positionV>
            <wp:extent cx="1013460" cy="75438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013460" cy="754380"/>
                    </a:xfrm>
                    <a:prstGeom prst="rect">
                      <a:avLst/>
                    </a:prstGeom>
                    <a:ln/>
                  </pic:spPr>
                </pic:pic>
              </a:graphicData>
            </a:graphic>
          </wp:anchor>
        </w:drawing>
      </w:r>
    </w:p>
    <w:p w14:paraId="3EEC4029" w14:textId="77777777" w:rsidR="00F97B4A" w:rsidRPr="00670A33" w:rsidRDefault="00F97B4A">
      <w:pPr>
        <w:pBdr>
          <w:top w:val="nil"/>
          <w:left w:val="nil"/>
          <w:bottom w:val="nil"/>
          <w:right w:val="nil"/>
          <w:between w:val="nil"/>
        </w:pBdr>
        <w:spacing w:after="0" w:line="240" w:lineRule="auto"/>
        <w:jc w:val="center"/>
        <w:rPr>
          <w:rFonts w:asciiTheme="majorHAnsi" w:hAnsiTheme="majorHAnsi" w:cstheme="majorHAnsi"/>
          <w:b/>
          <w:color w:val="000000"/>
          <w:sz w:val="24"/>
          <w:szCs w:val="24"/>
        </w:rPr>
      </w:pPr>
    </w:p>
    <w:p w14:paraId="08664123" w14:textId="77777777" w:rsidR="00F97B4A" w:rsidRPr="00670A33" w:rsidRDefault="00F97B4A">
      <w:pPr>
        <w:pBdr>
          <w:top w:val="nil"/>
          <w:left w:val="nil"/>
          <w:bottom w:val="nil"/>
          <w:right w:val="nil"/>
          <w:between w:val="nil"/>
        </w:pBdr>
        <w:spacing w:after="0" w:line="240" w:lineRule="auto"/>
        <w:jc w:val="center"/>
        <w:rPr>
          <w:rFonts w:asciiTheme="majorHAnsi" w:hAnsiTheme="majorHAnsi" w:cstheme="majorHAnsi"/>
          <w:b/>
          <w:color w:val="000000"/>
          <w:sz w:val="24"/>
          <w:szCs w:val="24"/>
        </w:rPr>
      </w:pPr>
    </w:p>
    <w:p w14:paraId="55DD7FD4" w14:textId="77777777" w:rsidR="00F97B4A" w:rsidRPr="00670A33" w:rsidRDefault="00F97B4A">
      <w:pPr>
        <w:pBdr>
          <w:top w:val="nil"/>
          <w:left w:val="nil"/>
          <w:bottom w:val="nil"/>
          <w:right w:val="nil"/>
          <w:between w:val="nil"/>
        </w:pBdr>
        <w:spacing w:after="0" w:line="240" w:lineRule="auto"/>
        <w:jc w:val="center"/>
        <w:rPr>
          <w:rFonts w:asciiTheme="majorHAnsi" w:hAnsiTheme="majorHAnsi" w:cstheme="majorHAnsi"/>
          <w:b/>
          <w:color w:val="000000"/>
          <w:sz w:val="24"/>
          <w:szCs w:val="24"/>
        </w:rPr>
      </w:pPr>
    </w:p>
    <w:p w14:paraId="2D7DD6FC" w14:textId="77777777" w:rsidR="00F97B4A" w:rsidRPr="00670A33" w:rsidRDefault="00F97B4A">
      <w:pPr>
        <w:pBdr>
          <w:top w:val="nil"/>
          <w:left w:val="nil"/>
          <w:bottom w:val="nil"/>
          <w:right w:val="nil"/>
          <w:between w:val="nil"/>
        </w:pBdr>
        <w:spacing w:after="0" w:line="240" w:lineRule="auto"/>
        <w:jc w:val="center"/>
        <w:rPr>
          <w:rFonts w:asciiTheme="majorHAnsi" w:hAnsiTheme="majorHAnsi" w:cstheme="majorHAnsi"/>
          <w:b/>
          <w:color w:val="000000"/>
          <w:sz w:val="24"/>
          <w:szCs w:val="24"/>
        </w:rPr>
      </w:pPr>
    </w:p>
    <w:p w14:paraId="4FAD5BC3" w14:textId="77777777" w:rsidR="00F97B4A" w:rsidRPr="00670A33" w:rsidRDefault="00000000">
      <w:pPr>
        <w:pBdr>
          <w:top w:val="nil"/>
          <w:left w:val="nil"/>
          <w:bottom w:val="nil"/>
          <w:right w:val="nil"/>
          <w:between w:val="nil"/>
        </w:pBdr>
        <w:spacing w:after="0" w:line="240" w:lineRule="auto"/>
        <w:jc w:val="center"/>
        <w:rPr>
          <w:rFonts w:asciiTheme="majorHAnsi" w:hAnsiTheme="majorHAnsi" w:cstheme="majorHAnsi"/>
          <w:b/>
          <w:color w:val="000000"/>
          <w:sz w:val="24"/>
          <w:szCs w:val="24"/>
        </w:rPr>
      </w:pPr>
      <w:r w:rsidRPr="00670A33">
        <w:rPr>
          <w:rFonts w:asciiTheme="majorHAnsi" w:hAnsiTheme="majorHAnsi" w:cstheme="majorHAnsi"/>
          <w:b/>
          <w:color w:val="000000"/>
          <w:sz w:val="24"/>
          <w:szCs w:val="24"/>
        </w:rPr>
        <w:t>REGULAMENT PRIVIND DESFĂȘURAREA ȘI ORGANIZAREA CONCURSULUI EDUCAȚIONAL ÎN CADRUL PROIECTULUI</w:t>
      </w:r>
    </w:p>
    <w:p w14:paraId="48A615FD" w14:textId="77777777" w:rsidR="00F97B4A" w:rsidRPr="00670A33" w:rsidRDefault="00000000">
      <w:pPr>
        <w:pBdr>
          <w:top w:val="nil"/>
          <w:left w:val="nil"/>
          <w:bottom w:val="nil"/>
          <w:right w:val="nil"/>
          <w:between w:val="nil"/>
        </w:pBdr>
        <w:spacing w:after="0" w:line="240" w:lineRule="auto"/>
        <w:jc w:val="center"/>
        <w:rPr>
          <w:rFonts w:asciiTheme="majorHAnsi" w:hAnsiTheme="majorHAnsi" w:cstheme="majorHAnsi"/>
          <w:b/>
          <w:color w:val="000000"/>
          <w:sz w:val="24"/>
          <w:szCs w:val="24"/>
        </w:rPr>
      </w:pPr>
      <w:r w:rsidRPr="00670A33">
        <w:rPr>
          <w:rFonts w:asciiTheme="majorHAnsi" w:hAnsiTheme="majorHAnsi" w:cstheme="majorHAnsi"/>
          <w:b/>
          <w:color w:val="000000"/>
          <w:sz w:val="24"/>
          <w:szCs w:val="24"/>
        </w:rPr>
        <w:t xml:space="preserve">„ÎN CALEA SPRE EGALITATEA DE GEN, </w:t>
      </w:r>
    </w:p>
    <w:p w14:paraId="26A6760F" w14:textId="77777777" w:rsidR="00F97B4A" w:rsidRPr="00670A33" w:rsidRDefault="00000000">
      <w:pPr>
        <w:pBdr>
          <w:top w:val="nil"/>
          <w:left w:val="nil"/>
          <w:bottom w:val="nil"/>
          <w:right w:val="nil"/>
          <w:between w:val="nil"/>
        </w:pBdr>
        <w:spacing w:after="0" w:line="240" w:lineRule="auto"/>
        <w:jc w:val="center"/>
        <w:rPr>
          <w:rFonts w:asciiTheme="majorHAnsi" w:hAnsiTheme="majorHAnsi" w:cstheme="majorHAnsi"/>
          <w:b/>
          <w:color w:val="000000"/>
          <w:sz w:val="24"/>
          <w:szCs w:val="24"/>
        </w:rPr>
      </w:pPr>
      <w:r w:rsidRPr="00670A33">
        <w:rPr>
          <w:rFonts w:asciiTheme="majorHAnsi" w:hAnsiTheme="majorHAnsi" w:cstheme="majorHAnsi"/>
          <w:b/>
          <w:color w:val="000000"/>
          <w:sz w:val="24"/>
          <w:szCs w:val="24"/>
        </w:rPr>
        <w:t>DEPĂȘIM OBSTACOLE ȘI PROMOVĂM RESPECTUL”</w:t>
      </w:r>
    </w:p>
    <w:p w14:paraId="5B0BED8C" w14:textId="77777777" w:rsidR="00F97B4A" w:rsidRPr="00670A33" w:rsidRDefault="00F97B4A">
      <w:pPr>
        <w:pBdr>
          <w:top w:val="nil"/>
          <w:left w:val="nil"/>
          <w:bottom w:val="nil"/>
          <w:right w:val="nil"/>
          <w:between w:val="nil"/>
        </w:pBdr>
        <w:spacing w:after="0" w:line="240" w:lineRule="auto"/>
        <w:rPr>
          <w:rFonts w:asciiTheme="majorHAnsi" w:hAnsiTheme="majorHAnsi" w:cstheme="majorHAnsi"/>
          <w:color w:val="000000"/>
          <w:sz w:val="24"/>
          <w:szCs w:val="24"/>
        </w:rPr>
      </w:pPr>
    </w:p>
    <w:p w14:paraId="73A4F45D" w14:textId="77777777" w:rsidR="00F97B4A" w:rsidRPr="00670A33" w:rsidRDefault="00000000">
      <w:pPr>
        <w:numPr>
          <w:ilvl w:val="0"/>
          <w:numId w:val="1"/>
        </w:numPr>
        <w:pBdr>
          <w:top w:val="nil"/>
          <w:left w:val="nil"/>
          <w:bottom w:val="nil"/>
          <w:right w:val="nil"/>
          <w:between w:val="nil"/>
        </w:pBdr>
        <w:shd w:val="clear" w:color="auto" w:fill="FFFFFF"/>
        <w:spacing w:after="240" w:line="240" w:lineRule="auto"/>
        <w:jc w:val="center"/>
        <w:rPr>
          <w:rFonts w:asciiTheme="majorHAnsi" w:eastAsia="Times New Roman" w:hAnsiTheme="majorHAnsi" w:cstheme="majorHAnsi"/>
          <w:b/>
          <w:color w:val="000000"/>
          <w:sz w:val="24"/>
          <w:szCs w:val="24"/>
        </w:rPr>
      </w:pPr>
      <w:r w:rsidRPr="00670A33">
        <w:rPr>
          <w:rFonts w:asciiTheme="majorHAnsi" w:eastAsia="Times New Roman" w:hAnsiTheme="majorHAnsi" w:cstheme="majorHAnsi"/>
          <w:b/>
          <w:color w:val="000000"/>
          <w:sz w:val="24"/>
          <w:szCs w:val="24"/>
        </w:rPr>
        <w:t>ORGANIZATORUL CONCURSULUI</w:t>
      </w:r>
    </w:p>
    <w:p w14:paraId="1A3F9231" w14:textId="77777777" w:rsidR="00F97B4A" w:rsidRPr="00670A33" w:rsidRDefault="00000000">
      <w:pPr>
        <w:pBdr>
          <w:top w:val="nil"/>
          <w:left w:val="nil"/>
          <w:bottom w:val="nil"/>
          <w:right w:val="nil"/>
          <w:between w:val="nil"/>
        </w:pBdr>
        <w:shd w:val="clear" w:color="auto" w:fill="FFFFFF"/>
        <w:spacing w:after="0" w:line="276" w:lineRule="auto"/>
        <w:jc w:val="both"/>
        <w:rPr>
          <w:rFonts w:asciiTheme="majorHAnsi" w:eastAsia="Times New Roman" w:hAnsiTheme="majorHAnsi" w:cstheme="majorHAnsi"/>
          <w:color w:val="000000"/>
          <w:sz w:val="24"/>
          <w:szCs w:val="24"/>
        </w:rPr>
      </w:pPr>
      <w:r w:rsidRPr="00670A33">
        <w:rPr>
          <w:rFonts w:asciiTheme="majorHAnsi" w:eastAsia="Times New Roman" w:hAnsiTheme="majorHAnsi" w:cstheme="majorHAnsi"/>
          <w:b/>
          <w:color w:val="000000"/>
          <w:sz w:val="24"/>
          <w:szCs w:val="24"/>
        </w:rPr>
        <w:t>1.1</w:t>
      </w:r>
      <w:r w:rsidRPr="00670A33">
        <w:rPr>
          <w:rFonts w:asciiTheme="majorHAnsi" w:eastAsia="Times New Roman" w:hAnsiTheme="majorHAnsi" w:cstheme="majorHAnsi"/>
          <w:color w:val="000000"/>
          <w:sz w:val="24"/>
          <w:szCs w:val="24"/>
        </w:rPr>
        <w:t xml:space="preserve"> AO „Institutum Virtutes Civilis” (AO IVC) cu suportul UN Women Moldova și al  Uniunii Europene în Republica Moldova</w:t>
      </w:r>
      <w:r w:rsidRPr="00670A33">
        <w:rPr>
          <w:rFonts w:asciiTheme="majorHAnsi" w:eastAsia="Times New Roman" w:hAnsiTheme="majorHAnsi" w:cstheme="majorHAnsi"/>
          <w:color w:val="222222"/>
          <w:sz w:val="24"/>
          <w:szCs w:val="24"/>
          <w:highlight w:val="white"/>
        </w:rPr>
        <w:t>,</w:t>
      </w:r>
      <w:r w:rsidRPr="00670A33">
        <w:rPr>
          <w:rFonts w:asciiTheme="majorHAnsi" w:eastAsia="Times New Roman" w:hAnsiTheme="majorHAnsi" w:cstheme="majorHAnsi"/>
          <w:color w:val="000000"/>
          <w:sz w:val="24"/>
          <w:szCs w:val="24"/>
        </w:rPr>
        <w:t xml:space="preserve"> organizează pentru tineri și tinere între 14 și 20 de ani din raioanele Ștefan Vodă și Căușeni, concursul educațional „</w:t>
      </w:r>
      <w:r w:rsidRPr="00670A33">
        <w:rPr>
          <w:rFonts w:asciiTheme="majorHAnsi" w:eastAsia="Times New Roman" w:hAnsiTheme="majorHAnsi" w:cstheme="majorHAnsi"/>
          <w:b/>
          <w:i/>
          <w:color w:val="000000"/>
          <w:sz w:val="24"/>
          <w:szCs w:val="24"/>
        </w:rPr>
        <w:t>Acționează pentru egalitatea de gen</w:t>
      </w:r>
      <w:r w:rsidRPr="00670A33">
        <w:rPr>
          <w:rFonts w:asciiTheme="majorHAnsi" w:eastAsia="Times New Roman" w:hAnsiTheme="majorHAnsi" w:cstheme="majorHAnsi"/>
          <w:color w:val="000000"/>
          <w:sz w:val="24"/>
          <w:szCs w:val="24"/>
        </w:rPr>
        <w:t>”.</w:t>
      </w:r>
    </w:p>
    <w:p w14:paraId="13D825C4" w14:textId="77777777" w:rsidR="00F97B4A" w:rsidRPr="00670A33" w:rsidRDefault="00000000">
      <w:pPr>
        <w:pBdr>
          <w:top w:val="nil"/>
          <w:left w:val="nil"/>
          <w:bottom w:val="nil"/>
          <w:right w:val="nil"/>
          <w:between w:val="nil"/>
        </w:pBdr>
        <w:spacing w:after="0" w:line="276" w:lineRule="auto"/>
        <w:jc w:val="both"/>
        <w:rPr>
          <w:rFonts w:asciiTheme="majorHAnsi" w:hAnsiTheme="majorHAnsi" w:cstheme="majorHAnsi"/>
          <w:color w:val="000000"/>
          <w:sz w:val="24"/>
          <w:szCs w:val="24"/>
        </w:rPr>
      </w:pPr>
      <w:r w:rsidRPr="00670A33">
        <w:rPr>
          <w:rFonts w:asciiTheme="majorHAnsi" w:hAnsiTheme="majorHAnsi" w:cstheme="majorHAnsi"/>
          <w:b/>
          <w:color w:val="000000"/>
        </w:rPr>
        <w:t>1.2.</w:t>
      </w:r>
      <w:r w:rsidRPr="00670A33">
        <w:rPr>
          <w:rFonts w:asciiTheme="majorHAnsi" w:hAnsiTheme="majorHAnsi" w:cstheme="majorHAnsi"/>
          <w:color w:val="000000"/>
        </w:rPr>
        <w:t xml:space="preserve"> </w:t>
      </w:r>
      <w:r w:rsidRPr="00670A33">
        <w:rPr>
          <w:rFonts w:asciiTheme="majorHAnsi" w:hAnsiTheme="majorHAnsi" w:cstheme="majorHAnsi"/>
          <w:color w:val="000000"/>
          <w:sz w:val="24"/>
          <w:szCs w:val="24"/>
        </w:rPr>
        <w:t>Concursul este organizat în cadrul proiectului „În calea spre egalitatea de gen, depășim obstacole și promovăm respectul”, implementat de către AO IVC în perioada septembrie 2024 – septembrie 2025, ca parte a programului „EU4GenderEquality: Împreună împotriva stereotipurilor de gen și a violenței în bază de gen” (etapa a doua), finanțat de Uniunea Europeană și implementat în comun de UN Women și UNFPA. Proiectul contribuie la abordarea stereotipurilor de gen dăunătoare și a normelor sociale discriminatorii, la îmbunătățirea înțelegerii și la dezvoltarea capacităților tinerilor/tinerelor și altor  părți interesate de a promova eficient egalitatea de gen și de a preveni normele discriminatorii prin educație exhaustivă, advocacy și implicare comunitară.</w:t>
      </w:r>
    </w:p>
    <w:p w14:paraId="662D7A03" w14:textId="77777777" w:rsidR="00F97B4A" w:rsidRPr="00670A33" w:rsidRDefault="00000000">
      <w:pPr>
        <w:pBdr>
          <w:top w:val="nil"/>
          <w:left w:val="nil"/>
          <w:bottom w:val="nil"/>
          <w:right w:val="nil"/>
          <w:between w:val="nil"/>
        </w:pBdr>
        <w:shd w:val="clear" w:color="auto" w:fill="FFFFFF"/>
        <w:spacing w:after="0" w:line="276" w:lineRule="auto"/>
        <w:jc w:val="both"/>
        <w:rPr>
          <w:rFonts w:asciiTheme="majorHAnsi" w:eastAsia="Times New Roman" w:hAnsiTheme="majorHAnsi" w:cstheme="majorHAnsi"/>
          <w:color w:val="000000"/>
          <w:sz w:val="24"/>
          <w:szCs w:val="24"/>
        </w:rPr>
      </w:pPr>
      <w:r w:rsidRPr="00670A33">
        <w:rPr>
          <w:rFonts w:asciiTheme="majorHAnsi" w:eastAsia="Times New Roman" w:hAnsiTheme="majorHAnsi" w:cstheme="majorHAnsi"/>
          <w:b/>
          <w:color w:val="000000"/>
          <w:sz w:val="24"/>
          <w:szCs w:val="24"/>
        </w:rPr>
        <w:t>1.3.</w:t>
      </w:r>
      <w:r w:rsidRPr="00670A33">
        <w:rPr>
          <w:rFonts w:asciiTheme="majorHAnsi" w:eastAsia="Times New Roman" w:hAnsiTheme="majorHAnsi" w:cstheme="majorHAnsi"/>
          <w:color w:val="000000"/>
          <w:sz w:val="24"/>
          <w:szCs w:val="24"/>
        </w:rPr>
        <w:t xml:space="preserve"> Tematica concursului se axează pe conceptele echității, egalității de gen și a non-discriminării.</w:t>
      </w:r>
    </w:p>
    <w:p w14:paraId="79AEAC90" w14:textId="77777777" w:rsidR="00F97B4A" w:rsidRPr="00670A33" w:rsidRDefault="00000000">
      <w:pPr>
        <w:pBdr>
          <w:top w:val="nil"/>
          <w:left w:val="nil"/>
          <w:bottom w:val="nil"/>
          <w:right w:val="nil"/>
          <w:between w:val="nil"/>
        </w:pBdr>
        <w:shd w:val="clear" w:color="auto" w:fill="FFFFFF"/>
        <w:spacing w:after="0" w:line="276" w:lineRule="auto"/>
        <w:jc w:val="both"/>
        <w:rPr>
          <w:rFonts w:asciiTheme="majorHAnsi" w:eastAsia="Times New Roman" w:hAnsiTheme="majorHAnsi" w:cstheme="majorHAnsi"/>
          <w:color w:val="000000"/>
          <w:sz w:val="24"/>
          <w:szCs w:val="24"/>
        </w:rPr>
      </w:pPr>
      <w:r w:rsidRPr="00670A33">
        <w:rPr>
          <w:rFonts w:asciiTheme="majorHAnsi" w:eastAsia="Times New Roman" w:hAnsiTheme="majorHAnsi" w:cstheme="majorHAnsi"/>
          <w:b/>
          <w:color w:val="000000"/>
          <w:sz w:val="24"/>
          <w:szCs w:val="24"/>
        </w:rPr>
        <w:t>1.4</w:t>
      </w:r>
      <w:r w:rsidRPr="00670A33">
        <w:rPr>
          <w:rFonts w:asciiTheme="majorHAnsi" w:eastAsia="Times New Roman" w:hAnsiTheme="majorHAnsi" w:cstheme="majorHAnsi"/>
          <w:color w:val="000000"/>
          <w:sz w:val="24"/>
          <w:szCs w:val="24"/>
        </w:rPr>
        <w:t>. Concursul se va desfășura în perioada 15-30 iunie 2025 în orașele Căușeni și Ștefan Vodă.</w:t>
      </w:r>
    </w:p>
    <w:p w14:paraId="3D1F0A99" w14:textId="77777777" w:rsidR="00F97B4A" w:rsidRPr="00670A33" w:rsidRDefault="00F97B4A">
      <w:pPr>
        <w:pBdr>
          <w:top w:val="nil"/>
          <w:left w:val="nil"/>
          <w:bottom w:val="nil"/>
          <w:right w:val="nil"/>
          <w:between w:val="nil"/>
        </w:pBdr>
        <w:shd w:val="clear" w:color="auto" w:fill="FFFFFF"/>
        <w:spacing w:after="0" w:line="276" w:lineRule="auto"/>
        <w:jc w:val="both"/>
        <w:rPr>
          <w:rFonts w:asciiTheme="majorHAnsi" w:eastAsia="Times New Roman" w:hAnsiTheme="majorHAnsi" w:cstheme="majorHAnsi"/>
          <w:color w:val="000000"/>
          <w:sz w:val="24"/>
          <w:szCs w:val="24"/>
        </w:rPr>
      </w:pPr>
    </w:p>
    <w:p w14:paraId="6AE653D7" w14:textId="77777777" w:rsidR="00F97B4A" w:rsidRPr="00670A33" w:rsidRDefault="00000000">
      <w:pPr>
        <w:numPr>
          <w:ilvl w:val="0"/>
          <w:numId w:val="1"/>
        </w:numPr>
        <w:pBdr>
          <w:top w:val="nil"/>
          <w:left w:val="nil"/>
          <w:bottom w:val="nil"/>
          <w:right w:val="nil"/>
          <w:between w:val="nil"/>
        </w:pBdr>
        <w:spacing w:after="0" w:line="276" w:lineRule="auto"/>
        <w:jc w:val="center"/>
        <w:rPr>
          <w:rFonts w:asciiTheme="majorHAnsi" w:hAnsiTheme="majorHAnsi" w:cstheme="majorHAnsi"/>
          <w:b/>
          <w:color w:val="000000"/>
          <w:sz w:val="24"/>
          <w:szCs w:val="24"/>
        </w:rPr>
      </w:pPr>
      <w:r w:rsidRPr="00670A33">
        <w:rPr>
          <w:rFonts w:asciiTheme="majorHAnsi" w:hAnsiTheme="majorHAnsi" w:cstheme="majorHAnsi"/>
          <w:b/>
          <w:color w:val="000000"/>
          <w:sz w:val="24"/>
          <w:szCs w:val="24"/>
        </w:rPr>
        <w:t>SCOPUL CONCURSULUI</w:t>
      </w:r>
    </w:p>
    <w:p w14:paraId="212B4B27" w14:textId="77777777" w:rsidR="00F97B4A" w:rsidRPr="00670A33" w:rsidRDefault="00000000">
      <w:pPr>
        <w:spacing w:after="0" w:line="276" w:lineRule="auto"/>
        <w:jc w:val="both"/>
        <w:rPr>
          <w:rFonts w:asciiTheme="majorHAnsi" w:hAnsiTheme="majorHAnsi" w:cstheme="majorHAnsi"/>
          <w:sz w:val="24"/>
          <w:szCs w:val="24"/>
        </w:rPr>
      </w:pPr>
      <w:r w:rsidRPr="00670A33">
        <w:rPr>
          <w:rFonts w:asciiTheme="majorHAnsi" w:hAnsiTheme="majorHAnsi" w:cstheme="majorHAnsi"/>
          <w:b/>
          <w:sz w:val="24"/>
          <w:szCs w:val="24"/>
        </w:rPr>
        <w:t>2.1.</w:t>
      </w:r>
      <w:r w:rsidRPr="00670A33">
        <w:rPr>
          <w:rFonts w:asciiTheme="majorHAnsi" w:hAnsiTheme="majorHAnsi" w:cstheme="majorHAnsi"/>
          <w:sz w:val="24"/>
          <w:szCs w:val="24"/>
        </w:rPr>
        <w:t xml:space="preserve"> Concursul își propune să promoveze conștientizarea și înțelegerea de către tinerii și tinere a egalității de gen și să-i încurajeze să-și exprime ideile și să acționeze în direcția promovării egalității de gen.</w:t>
      </w:r>
    </w:p>
    <w:p w14:paraId="14EEEE50" w14:textId="77777777" w:rsidR="00F97B4A" w:rsidRPr="00670A33" w:rsidRDefault="00F97B4A">
      <w:pPr>
        <w:spacing w:after="0" w:line="276" w:lineRule="auto"/>
        <w:jc w:val="both"/>
        <w:rPr>
          <w:rFonts w:asciiTheme="majorHAnsi" w:hAnsiTheme="majorHAnsi" w:cstheme="majorHAnsi"/>
          <w:sz w:val="24"/>
          <w:szCs w:val="24"/>
        </w:rPr>
      </w:pPr>
    </w:p>
    <w:p w14:paraId="2D39300E" w14:textId="77777777" w:rsidR="00F97B4A" w:rsidRPr="00670A33" w:rsidRDefault="00000000">
      <w:pPr>
        <w:numPr>
          <w:ilvl w:val="0"/>
          <w:numId w:val="1"/>
        </w:numPr>
        <w:pBdr>
          <w:top w:val="nil"/>
          <w:left w:val="nil"/>
          <w:bottom w:val="nil"/>
          <w:right w:val="nil"/>
          <w:between w:val="nil"/>
        </w:pBdr>
        <w:shd w:val="clear" w:color="auto" w:fill="FFFFFF"/>
        <w:spacing w:after="240" w:line="276" w:lineRule="auto"/>
        <w:jc w:val="center"/>
        <w:rPr>
          <w:rFonts w:asciiTheme="majorHAnsi" w:eastAsia="Times New Roman" w:hAnsiTheme="majorHAnsi" w:cstheme="majorHAnsi"/>
          <w:b/>
          <w:color w:val="000000"/>
          <w:sz w:val="24"/>
          <w:szCs w:val="24"/>
        </w:rPr>
      </w:pPr>
      <w:r w:rsidRPr="00670A33">
        <w:rPr>
          <w:rFonts w:asciiTheme="majorHAnsi" w:eastAsia="Times New Roman" w:hAnsiTheme="majorHAnsi" w:cstheme="majorHAnsi"/>
          <w:b/>
          <w:color w:val="000000"/>
          <w:sz w:val="24"/>
          <w:szCs w:val="24"/>
        </w:rPr>
        <w:t>CONDIȚIILE DE ÎNSCRIERE ȘI PARTICIPARE LA CONCURS</w:t>
      </w:r>
    </w:p>
    <w:p w14:paraId="05F55D62" w14:textId="77777777" w:rsidR="00F97B4A" w:rsidRPr="00670A33" w:rsidRDefault="00000000">
      <w:pPr>
        <w:pBdr>
          <w:top w:val="nil"/>
          <w:left w:val="nil"/>
          <w:bottom w:val="nil"/>
          <w:right w:val="nil"/>
          <w:between w:val="nil"/>
        </w:pBdr>
        <w:spacing w:after="0" w:line="276" w:lineRule="auto"/>
        <w:jc w:val="both"/>
        <w:rPr>
          <w:rFonts w:asciiTheme="majorHAnsi" w:hAnsiTheme="majorHAnsi" w:cstheme="majorHAnsi"/>
          <w:color w:val="000000"/>
          <w:sz w:val="24"/>
          <w:szCs w:val="24"/>
        </w:rPr>
      </w:pPr>
      <w:r w:rsidRPr="00670A33">
        <w:rPr>
          <w:rFonts w:asciiTheme="majorHAnsi" w:hAnsiTheme="majorHAnsi" w:cstheme="majorHAnsi"/>
          <w:b/>
          <w:color w:val="000000"/>
          <w:sz w:val="24"/>
          <w:szCs w:val="24"/>
        </w:rPr>
        <w:t>3.1</w:t>
      </w:r>
      <w:r w:rsidRPr="00670A33">
        <w:rPr>
          <w:rFonts w:asciiTheme="majorHAnsi" w:hAnsiTheme="majorHAnsi" w:cstheme="majorHAnsi"/>
          <w:color w:val="000000"/>
          <w:sz w:val="24"/>
          <w:szCs w:val="24"/>
        </w:rPr>
        <w:t xml:space="preserve"> Concursul se adresează tinerilor și tinerelor cu vârsta între 14 – 20 de ani care au participat în perioada noiembrie 2024 – martie 2025 la discuțiile publice pe tematica egalității de gen, organizate în instituțiile de învățământ  din raioanele Căușeni și Ștefan Vodă. Participanții minori se pot înscrie în concurs numai cu acordul părinților sau al reprezentanților legali (Formularul de exprimare a consimțământului este disponibil în Anexa nr. 1 a prezentului Regulament). </w:t>
      </w:r>
    </w:p>
    <w:p w14:paraId="310C3957" w14:textId="77777777" w:rsidR="00F97B4A" w:rsidRPr="00670A33" w:rsidRDefault="00000000">
      <w:pPr>
        <w:pBdr>
          <w:top w:val="nil"/>
          <w:left w:val="nil"/>
          <w:bottom w:val="nil"/>
          <w:right w:val="nil"/>
          <w:between w:val="nil"/>
        </w:pBdr>
        <w:spacing w:after="0" w:line="276" w:lineRule="auto"/>
        <w:jc w:val="both"/>
        <w:rPr>
          <w:rFonts w:asciiTheme="majorHAnsi" w:hAnsiTheme="majorHAnsi" w:cstheme="majorHAnsi"/>
          <w:color w:val="000000"/>
          <w:sz w:val="24"/>
          <w:szCs w:val="24"/>
        </w:rPr>
      </w:pPr>
      <w:r w:rsidRPr="00670A33">
        <w:rPr>
          <w:rFonts w:asciiTheme="majorHAnsi" w:hAnsiTheme="majorHAnsi" w:cstheme="majorHAnsi"/>
          <w:b/>
          <w:color w:val="000000"/>
          <w:sz w:val="24"/>
          <w:szCs w:val="24"/>
        </w:rPr>
        <w:lastRenderedPageBreak/>
        <w:t>3.2</w:t>
      </w:r>
      <w:r w:rsidRPr="00670A33">
        <w:rPr>
          <w:rFonts w:asciiTheme="majorHAnsi" w:hAnsiTheme="majorHAnsi" w:cstheme="majorHAnsi"/>
          <w:color w:val="000000"/>
          <w:sz w:val="24"/>
          <w:szCs w:val="24"/>
        </w:rPr>
        <w:t xml:space="preserve"> Administrațiile instituțiilor educaționale vor înscrie la concurs câte 6 tineri/tinere (3 fete și 3 băieți) și o echipă de susținători de minimum 7 persoane. Pe cât posibil, echipele de participanți și susținători vor fi formate cu respectarea principiilor incluziunii și diversității, încurajând participarea tinerilor și tinerelor cu experiențe și din contexte variate, inclusiv din grupuri adesea subreprezentate.</w:t>
      </w:r>
    </w:p>
    <w:p w14:paraId="3D00960C" w14:textId="77777777" w:rsidR="00F97B4A" w:rsidRPr="00670A33" w:rsidRDefault="00000000">
      <w:pPr>
        <w:pBdr>
          <w:top w:val="nil"/>
          <w:left w:val="nil"/>
          <w:bottom w:val="nil"/>
          <w:right w:val="nil"/>
          <w:between w:val="nil"/>
        </w:pBdr>
        <w:spacing w:after="0" w:line="276" w:lineRule="auto"/>
        <w:jc w:val="both"/>
        <w:rPr>
          <w:rFonts w:asciiTheme="majorHAnsi" w:hAnsiTheme="majorHAnsi" w:cstheme="majorHAnsi"/>
          <w:color w:val="000000"/>
          <w:sz w:val="24"/>
          <w:szCs w:val="24"/>
        </w:rPr>
      </w:pPr>
      <w:r w:rsidRPr="00670A33">
        <w:rPr>
          <w:rFonts w:asciiTheme="majorHAnsi" w:hAnsiTheme="majorHAnsi" w:cstheme="majorHAnsi"/>
          <w:b/>
          <w:color w:val="000000"/>
          <w:sz w:val="24"/>
          <w:szCs w:val="24"/>
        </w:rPr>
        <w:t>3.3.</w:t>
      </w:r>
      <w:r w:rsidRPr="00670A33">
        <w:rPr>
          <w:rFonts w:asciiTheme="majorHAnsi" w:hAnsiTheme="majorHAnsi" w:cstheme="majorHAnsi"/>
          <w:color w:val="000000"/>
          <w:sz w:val="24"/>
          <w:szCs w:val="24"/>
        </w:rPr>
        <w:t xml:space="preserve"> Înscrierea în concurs se va face prin completarea formularului de înscriere disponibil pe site-ul oficial al organizatorului </w:t>
      </w:r>
      <w:hyperlink r:id="rId6">
        <w:r w:rsidR="00F97B4A" w:rsidRPr="00670A33">
          <w:rPr>
            <w:rFonts w:asciiTheme="majorHAnsi" w:hAnsiTheme="majorHAnsi" w:cstheme="majorHAnsi"/>
            <w:color w:val="0000FF"/>
            <w:u w:val="single"/>
          </w:rPr>
          <w:t>www.ivcmoldova.org</w:t>
        </w:r>
      </w:hyperlink>
      <w:r w:rsidRPr="00670A33">
        <w:rPr>
          <w:rFonts w:asciiTheme="majorHAnsi" w:hAnsiTheme="majorHAnsi" w:cstheme="majorHAnsi"/>
          <w:color w:val="000000"/>
          <w:sz w:val="24"/>
          <w:szCs w:val="24"/>
        </w:rPr>
        <w:t xml:space="preserve">. </w:t>
      </w:r>
    </w:p>
    <w:p w14:paraId="5A892339" w14:textId="77777777" w:rsidR="00F97B4A" w:rsidRPr="00670A33" w:rsidRDefault="00000000">
      <w:pPr>
        <w:pBdr>
          <w:top w:val="nil"/>
          <w:left w:val="nil"/>
          <w:bottom w:val="nil"/>
          <w:right w:val="nil"/>
          <w:between w:val="nil"/>
        </w:pBdr>
        <w:spacing w:after="0" w:line="276" w:lineRule="auto"/>
        <w:jc w:val="both"/>
        <w:rPr>
          <w:rFonts w:asciiTheme="majorHAnsi" w:hAnsiTheme="majorHAnsi" w:cstheme="majorHAnsi"/>
          <w:color w:val="000000"/>
        </w:rPr>
      </w:pPr>
      <w:r w:rsidRPr="00670A33">
        <w:rPr>
          <w:rFonts w:asciiTheme="majorHAnsi" w:hAnsiTheme="majorHAnsi" w:cstheme="majorHAnsi"/>
          <w:b/>
          <w:color w:val="000000"/>
          <w:sz w:val="24"/>
          <w:szCs w:val="24"/>
        </w:rPr>
        <w:t>3.4.</w:t>
      </w:r>
      <w:r w:rsidRPr="00670A33">
        <w:rPr>
          <w:rFonts w:asciiTheme="majorHAnsi" w:hAnsiTheme="majorHAnsi" w:cstheme="majorHAnsi"/>
          <w:color w:val="000000"/>
          <w:sz w:val="24"/>
          <w:szCs w:val="24"/>
        </w:rPr>
        <w:t>Termenul limită pentru înscriere la concurs este data de 25 mai 2025.</w:t>
      </w:r>
    </w:p>
    <w:p w14:paraId="5A192BE1" w14:textId="77777777" w:rsidR="00F97B4A" w:rsidRPr="00670A33" w:rsidRDefault="00000000">
      <w:pPr>
        <w:pBdr>
          <w:top w:val="nil"/>
          <w:left w:val="nil"/>
          <w:bottom w:val="nil"/>
          <w:right w:val="nil"/>
          <w:between w:val="nil"/>
        </w:pBdr>
        <w:spacing w:after="0" w:line="276" w:lineRule="auto"/>
        <w:jc w:val="both"/>
        <w:rPr>
          <w:rFonts w:asciiTheme="majorHAnsi" w:hAnsiTheme="majorHAnsi" w:cstheme="majorHAnsi"/>
          <w:color w:val="000000"/>
          <w:sz w:val="24"/>
          <w:szCs w:val="24"/>
        </w:rPr>
      </w:pPr>
      <w:r w:rsidRPr="00670A33">
        <w:rPr>
          <w:rFonts w:asciiTheme="majorHAnsi" w:hAnsiTheme="majorHAnsi" w:cstheme="majorHAnsi"/>
          <w:b/>
          <w:color w:val="000000"/>
          <w:sz w:val="24"/>
          <w:szCs w:val="24"/>
        </w:rPr>
        <w:t>3.5.</w:t>
      </w:r>
      <w:r w:rsidRPr="00670A33">
        <w:rPr>
          <w:rFonts w:asciiTheme="majorHAnsi" w:hAnsiTheme="majorHAnsi" w:cstheme="majorHAnsi"/>
          <w:color w:val="000000"/>
          <w:sz w:val="24"/>
          <w:szCs w:val="24"/>
        </w:rPr>
        <w:t xml:space="preserve"> Instituțiile de învățământ vor asigura însoțirea elevilor la concurs de către un adult delegat de fiecare instituție. Costurile serviciilor de transport dus-întors până la locația desfășurării concursului vor fi acoperite de către AO IVC.</w:t>
      </w:r>
    </w:p>
    <w:p w14:paraId="12B53F57" w14:textId="77777777" w:rsidR="00F97B4A" w:rsidRPr="00670A33" w:rsidRDefault="00F97B4A">
      <w:pPr>
        <w:pBdr>
          <w:top w:val="nil"/>
          <w:left w:val="nil"/>
          <w:bottom w:val="nil"/>
          <w:right w:val="nil"/>
          <w:between w:val="nil"/>
        </w:pBdr>
        <w:spacing w:after="0" w:line="276" w:lineRule="auto"/>
        <w:jc w:val="both"/>
        <w:rPr>
          <w:rFonts w:asciiTheme="majorHAnsi" w:hAnsiTheme="majorHAnsi" w:cstheme="majorHAnsi"/>
          <w:color w:val="000000"/>
          <w:sz w:val="16"/>
          <w:szCs w:val="16"/>
        </w:rPr>
      </w:pPr>
    </w:p>
    <w:p w14:paraId="4E4BB5F6" w14:textId="77777777" w:rsidR="00F97B4A" w:rsidRPr="00670A33" w:rsidRDefault="00000000">
      <w:pPr>
        <w:pBdr>
          <w:top w:val="nil"/>
          <w:left w:val="nil"/>
          <w:bottom w:val="nil"/>
          <w:right w:val="nil"/>
          <w:between w:val="nil"/>
        </w:pBdr>
        <w:shd w:val="clear" w:color="auto" w:fill="FFFFFF"/>
        <w:spacing w:after="0" w:line="276" w:lineRule="auto"/>
        <w:jc w:val="center"/>
        <w:rPr>
          <w:rFonts w:asciiTheme="majorHAnsi" w:eastAsia="Times New Roman" w:hAnsiTheme="majorHAnsi" w:cstheme="majorHAnsi"/>
          <w:b/>
          <w:color w:val="000000"/>
          <w:sz w:val="24"/>
          <w:szCs w:val="24"/>
        </w:rPr>
      </w:pPr>
      <w:r w:rsidRPr="00670A33">
        <w:rPr>
          <w:rFonts w:asciiTheme="majorHAnsi" w:eastAsia="Times New Roman" w:hAnsiTheme="majorHAnsi" w:cstheme="majorHAnsi"/>
          <w:b/>
          <w:color w:val="000000"/>
          <w:sz w:val="24"/>
          <w:szCs w:val="24"/>
        </w:rPr>
        <w:t>4. DESFĂȘURAREA ȘI JURIZAREA CONCURSULUI</w:t>
      </w:r>
    </w:p>
    <w:p w14:paraId="4990718A" w14:textId="77777777" w:rsidR="00F97B4A" w:rsidRPr="00670A33" w:rsidRDefault="00000000">
      <w:pPr>
        <w:spacing w:after="0" w:line="276" w:lineRule="auto"/>
        <w:jc w:val="both"/>
        <w:rPr>
          <w:rFonts w:asciiTheme="majorHAnsi" w:hAnsiTheme="majorHAnsi" w:cstheme="majorHAnsi"/>
          <w:sz w:val="24"/>
          <w:szCs w:val="24"/>
        </w:rPr>
      </w:pPr>
      <w:r w:rsidRPr="00670A33">
        <w:rPr>
          <w:rFonts w:asciiTheme="majorHAnsi" w:hAnsiTheme="majorHAnsi" w:cstheme="majorHAnsi"/>
          <w:b/>
        </w:rPr>
        <w:t xml:space="preserve"> </w:t>
      </w:r>
      <w:r w:rsidRPr="00670A33">
        <w:rPr>
          <w:rFonts w:asciiTheme="majorHAnsi" w:hAnsiTheme="majorHAnsi" w:cstheme="majorHAnsi"/>
          <w:b/>
          <w:sz w:val="24"/>
          <w:szCs w:val="24"/>
        </w:rPr>
        <w:t>4.1.</w:t>
      </w:r>
      <w:r w:rsidRPr="00670A33">
        <w:rPr>
          <w:rFonts w:asciiTheme="majorHAnsi" w:hAnsiTheme="majorHAnsi" w:cstheme="majorHAnsi"/>
          <w:sz w:val="24"/>
          <w:szCs w:val="24"/>
        </w:rPr>
        <w:t xml:space="preserve"> Concursul va cuprinde 5 probe care vor aborda egalitatea de gen pe următoarele dimensiuni:</w:t>
      </w:r>
    </w:p>
    <w:p w14:paraId="45608670" w14:textId="77777777" w:rsidR="00F97B4A" w:rsidRPr="00670A33" w:rsidRDefault="00000000">
      <w:pPr>
        <w:numPr>
          <w:ilvl w:val="0"/>
          <w:numId w:val="2"/>
        </w:numPr>
        <w:pBdr>
          <w:top w:val="nil"/>
          <w:left w:val="nil"/>
          <w:bottom w:val="nil"/>
          <w:right w:val="nil"/>
          <w:between w:val="nil"/>
        </w:pBdr>
        <w:spacing w:after="0" w:line="276" w:lineRule="auto"/>
        <w:jc w:val="both"/>
        <w:rPr>
          <w:rFonts w:asciiTheme="majorHAnsi" w:hAnsiTheme="majorHAnsi" w:cstheme="majorHAnsi"/>
          <w:color w:val="000000"/>
          <w:sz w:val="24"/>
          <w:szCs w:val="24"/>
        </w:rPr>
      </w:pPr>
      <w:r w:rsidRPr="00670A33">
        <w:rPr>
          <w:rFonts w:asciiTheme="majorHAnsi" w:hAnsiTheme="majorHAnsi" w:cstheme="majorHAnsi"/>
          <w:color w:val="000000"/>
          <w:sz w:val="24"/>
          <w:szCs w:val="24"/>
        </w:rPr>
        <w:t>Denumirea probei 1: Egalitatea de gen în familie, la locul de muncă și în viața de zi cu zi</w:t>
      </w:r>
    </w:p>
    <w:p w14:paraId="23123F38" w14:textId="77777777" w:rsidR="00F97B4A" w:rsidRPr="00670A33" w:rsidRDefault="00000000">
      <w:pPr>
        <w:spacing w:after="0" w:line="276" w:lineRule="auto"/>
        <w:ind w:firstLine="708"/>
        <w:jc w:val="both"/>
        <w:rPr>
          <w:rFonts w:asciiTheme="majorHAnsi" w:hAnsiTheme="majorHAnsi" w:cstheme="majorHAnsi"/>
          <w:sz w:val="24"/>
          <w:szCs w:val="24"/>
        </w:rPr>
      </w:pPr>
      <w:r w:rsidRPr="00670A33">
        <w:rPr>
          <w:rFonts w:asciiTheme="majorHAnsi" w:hAnsiTheme="majorHAnsi" w:cstheme="majorHAnsi"/>
          <w:sz w:val="24"/>
          <w:szCs w:val="24"/>
        </w:rPr>
        <w:t xml:space="preserve">Modalitatea de realizare: Participanții răspund la 10 întrebări referitoare la egalitatea de gen prin intermediul aplicației Kahoot. Răspunsurile vor fi înregistrate automat și în rezultatul probei este stabilit punctajul acumulat de echipe. </w:t>
      </w:r>
    </w:p>
    <w:p w14:paraId="0E101A98" w14:textId="77777777" w:rsidR="00F97B4A" w:rsidRPr="00670A33" w:rsidRDefault="00000000">
      <w:pPr>
        <w:numPr>
          <w:ilvl w:val="0"/>
          <w:numId w:val="2"/>
        </w:numPr>
        <w:pBdr>
          <w:top w:val="nil"/>
          <w:left w:val="nil"/>
          <w:bottom w:val="nil"/>
          <w:right w:val="nil"/>
          <w:between w:val="nil"/>
        </w:pBdr>
        <w:spacing w:after="0" w:line="276" w:lineRule="auto"/>
        <w:jc w:val="both"/>
        <w:rPr>
          <w:rFonts w:asciiTheme="majorHAnsi" w:hAnsiTheme="majorHAnsi" w:cstheme="majorHAnsi"/>
          <w:color w:val="000000"/>
          <w:sz w:val="24"/>
          <w:szCs w:val="24"/>
        </w:rPr>
      </w:pPr>
      <w:r w:rsidRPr="00670A33">
        <w:rPr>
          <w:rFonts w:asciiTheme="majorHAnsi" w:hAnsiTheme="majorHAnsi" w:cstheme="majorHAnsi"/>
          <w:color w:val="000000"/>
          <w:sz w:val="24"/>
          <w:szCs w:val="24"/>
        </w:rPr>
        <w:t>Denumirea probei 2: Stereotipurile de gen.</w:t>
      </w:r>
    </w:p>
    <w:p w14:paraId="1AD8E521" w14:textId="77777777" w:rsidR="00F97B4A" w:rsidRPr="00670A33" w:rsidRDefault="00000000">
      <w:pPr>
        <w:pBdr>
          <w:top w:val="nil"/>
          <w:left w:val="nil"/>
          <w:bottom w:val="nil"/>
          <w:right w:val="nil"/>
          <w:between w:val="nil"/>
        </w:pBdr>
        <w:spacing w:after="0" w:line="276" w:lineRule="auto"/>
        <w:ind w:left="720"/>
        <w:jc w:val="both"/>
        <w:rPr>
          <w:rFonts w:asciiTheme="majorHAnsi" w:hAnsiTheme="majorHAnsi" w:cstheme="majorHAnsi"/>
          <w:color w:val="000000"/>
          <w:sz w:val="24"/>
          <w:szCs w:val="24"/>
        </w:rPr>
      </w:pPr>
      <w:r w:rsidRPr="00670A33">
        <w:rPr>
          <w:rFonts w:asciiTheme="majorHAnsi" w:hAnsiTheme="majorHAnsi" w:cstheme="majorHAnsi"/>
          <w:color w:val="000000"/>
          <w:sz w:val="24"/>
          <w:szCs w:val="24"/>
        </w:rPr>
        <w:t>Modalitatea de realizare: Participanții vor identifica exemple de stereotipuri asociate egalității de gen.</w:t>
      </w:r>
    </w:p>
    <w:p w14:paraId="0DDAE767" w14:textId="77777777" w:rsidR="00F97B4A" w:rsidRPr="00670A33" w:rsidRDefault="00000000">
      <w:pPr>
        <w:numPr>
          <w:ilvl w:val="0"/>
          <w:numId w:val="2"/>
        </w:numPr>
        <w:pBdr>
          <w:top w:val="nil"/>
          <w:left w:val="nil"/>
          <w:bottom w:val="nil"/>
          <w:right w:val="nil"/>
          <w:between w:val="nil"/>
        </w:pBdr>
        <w:spacing w:after="0" w:line="276" w:lineRule="auto"/>
        <w:jc w:val="both"/>
        <w:rPr>
          <w:rFonts w:asciiTheme="majorHAnsi" w:hAnsiTheme="majorHAnsi" w:cstheme="majorHAnsi"/>
          <w:color w:val="000000"/>
          <w:sz w:val="24"/>
          <w:szCs w:val="24"/>
        </w:rPr>
      </w:pPr>
      <w:r w:rsidRPr="00670A33">
        <w:rPr>
          <w:rFonts w:asciiTheme="majorHAnsi" w:hAnsiTheme="majorHAnsi" w:cstheme="majorHAnsi"/>
          <w:color w:val="000000"/>
          <w:sz w:val="24"/>
          <w:szCs w:val="24"/>
        </w:rPr>
        <w:t>Denumirea probei 3: Semne de comportament abuziv și discriminatoriu.</w:t>
      </w:r>
    </w:p>
    <w:p w14:paraId="21EC07AD" w14:textId="77777777" w:rsidR="00F97B4A" w:rsidRPr="00670A33" w:rsidRDefault="00000000">
      <w:pPr>
        <w:pBdr>
          <w:top w:val="nil"/>
          <w:left w:val="nil"/>
          <w:bottom w:val="nil"/>
          <w:right w:val="nil"/>
          <w:between w:val="nil"/>
        </w:pBdr>
        <w:spacing w:after="0" w:line="276" w:lineRule="auto"/>
        <w:ind w:left="720"/>
        <w:jc w:val="both"/>
        <w:rPr>
          <w:rFonts w:asciiTheme="majorHAnsi" w:hAnsiTheme="majorHAnsi" w:cstheme="majorHAnsi"/>
          <w:color w:val="000000"/>
          <w:sz w:val="24"/>
          <w:szCs w:val="24"/>
        </w:rPr>
      </w:pPr>
      <w:r w:rsidRPr="00670A33">
        <w:rPr>
          <w:rFonts w:asciiTheme="majorHAnsi" w:hAnsiTheme="majorHAnsi" w:cstheme="majorHAnsi"/>
          <w:color w:val="000000"/>
          <w:sz w:val="24"/>
          <w:szCs w:val="24"/>
        </w:rPr>
        <w:t>Modalitatea de realizare: Participanții vor fi implicați într-un exercițiu de recunoaștere a semnelor și caracteristicilor unor relații/comportamente prin analiza unor imagini.</w:t>
      </w:r>
    </w:p>
    <w:p w14:paraId="76EF4698" w14:textId="77777777" w:rsidR="00F97B4A" w:rsidRPr="00670A33" w:rsidRDefault="00000000">
      <w:pPr>
        <w:numPr>
          <w:ilvl w:val="0"/>
          <w:numId w:val="2"/>
        </w:numPr>
        <w:pBdr>
          <w:top w:val="nil"/>
          <w:left w:val="nil"/>
          <w:bottom w:val="nil"/>
          <w:right w:val="nil"/>
          <w:between w:val="nil"/>
        </w:pBdr>
        <w:spacing w:after="0" w:line="276" w:lineRule="auto"/>
        <w:jc w:val="both"/>
        <w:rPr>
          <w:rFonts w:asciiTheme="majorHAnsi" w:hAnsiTheme="majorHAnsi" w:cstheme="majorHAnsi"/>
          <w:color w:val="000000"/>
          <w:sz w:val="24"/>
          <w:szCs w:val="24"/>
        </w:rPr>
      </w:pPr>
      <w:r w:rsidRPr="00670A33">
        <w:rPr>
          <w:rFonts w:asciiTheme="majorHAnsi" w:hAnsiTheme="majorHAnsi" w:cstheme="majorHAnsi"/>
          <w:color w:val="000000"/>
          <w:sz w:val="24"/>
          <w:szCs w:val="24"/>
        </w:rPr>
        <w:t>Denumirea probei 4: Violența în bază de gen.</w:t>
      </w:r>
    </w:p>
    <w:p w14:paraId="547431C0" w14:textId="77777777" w:rsidR="00F97B4A" w:rsidRPr="00670A33" w:rsidRDefault="00000000">
      <w:pPr>
        <w:pBdr>
          <w:top w:val="nil"/>
          <w:left w:val="nil"/>
          <w:bottom w:val="nil"/>
          <w:right w:val="nil"/>
          <w:between w:val="nil"/>
        </w:pBdr>
        <w:spacing w:after="0" w:line="276" w:lineRule="auto"/>
        <w:ind w:left="720"/>
        <w:jc w:val="both"/>
        <w:rPr>
          <w:rFonts w:asciiTheme="majorHAnsi" w:hAnsiTheme="majorHAnsi" w:cstheme="majorHAnsi"/>
          <w:color w:val="000000"/>
          <w:sz w:val="24"/>
          <w:szCs w:val="24"/>
        </w:rPr>
      </w:pPr>
      <w:r w:rsidRPr="00670A33">
        <w:rPr>
          <w:rFonts w:asciiTheme="majorHAnsi" w:hAnsiTheme="majorHAnsi" w:cstheme="majorHAnsi"/>
          <w:color w:val="000000"/>
          <w:sz w:val="24"/>
          <w:szCs w:val="24"/>
        </w:rPr>
        <w:t>Modalitatea de realizare: Participanții vor identifica caracteristicile comportamentului abuziv și a celui echitabil, prin analiza unui set de definiții.</w:t>
      </w:r>
    </w:p>
    <w:p w14:paraId="08A56866" w14:textId="77777777" w:rsidR="00F97B4A" w:rsidRPr="00670A33" w:rsidRDefault="00000000">
      <w:pPr>
        <w:numPr>
          <w:ilvl w:val="0"/>
          <w:numId w:val="2"/>
        </w:numPr>
        <w:pBdr>
          <w:top w:val="nil"/>
          <w:left w:val="nil"/>
          <w:bottom w:val="nil"/>
          <w:right w:val="nil"/>
          <w:between w:val="nil"/>
        </w:pBdr>
        <w:spacing w:after="0" w:line="276" w:lineRule="auto"/>
        <w:jc w:val="both"/>
        <w:rPr>
          <w:rFonts w:asciiTheme="majorHAnsi" w:hAnsiTheme="majorHAnsi" w:cstheme="majorHAnsi"/>
          <w:color w:val="000000"/>
          <w:sz w:val="24"/>
          <w:szCs w:val="24"/>
        </w:rPr>
      </w:pPr>
      <w:r w:rsidRPr="00670A33">
        <w:rPr>
          <w:rFonts w:asciiTheme="majorHAnsi" w:hAnsiTheme="majorHAnsi" w:cstheme="majorHAnsi"/>
          <w:color w:val="000000"/>
          <w:sz w:val="24"/>
          <w:szCs w:val="24"/>
        </w:rPr>
        <w:t xml:space="preserve">Denumirea probei 5: Societatea echitabilă </w:t>
      </w:r>
    </w:p>
    <w:p w14:paraId="4CA2B5C5" w14:textId="0A45EC15" w:rsidR="00F97B4A" w:rsidRPr="00670A33" w:rsidRDefault="00000000">
      <w:pPr>
        <w:pBdr>
          <w:top w:val="nil"/>
          <w:left w:val="nil"/>
          <w:bottom w:val="nil"/>
          <w:right w:val="nil"/>
          <w:between w:val="nil"/>
        </w:pBdr>
        <w:spacing w:after="0" w:line="276" w:lineRule="auto"/>
        <w:ind w:left="720"/>
        <w:jc w:val="both"/>
        <w:rPr>
          <w:rFonts w:asciiTheme="majorHAnsi" w:hAnsiTheme="majorHAnsi" w:cstheme="majorHAnsi"/>
          <w:color w:val="000000"/>
          <w:sz w:val="24"/>
          <w:szCs w:val="24"/>
          <w:highlight w:val="cyan"/>
        </w:rPr>
      </w:pPr>
      <w:r w:rsidRPr="00670A33">
        <w:rPr>
          <w:rFonts w:asciiTheme="majorHAnsi" w:hAnsiTheme="majorHAnsi" w:cstheme="majorHAnsi"/>
          <w:color w:val="000000"/>
          <w:sz w:val="24"/>
          <w:szCs w:val="24"/>
        </w:rPr>
        <w:t xml:space="preserve">Modalitatea de realizare: Echipele vor prezenta în cadrul probei un produs creativ elaborat de ei în prealabil (poster, video, scenetă, poezie, cântec sau altul), care prezintă, în viziunea lor, un model de societate/comunitate echitabilă și tolerantă, unde sunt respectate drepturile femeilor și bărbaților, fetelor și băieților. </w:t>
      </w:r>
      <w:r w:rsidR="00527655">
        <w:rPr>
          <w:rFonts w:asciiTheme="majorHAnsi" w:hAnsiTheme="majorHAnsi" w:cstheme="majorHAnsi"/>
          <w:color w:val="000000"/>
          <w:sz w:val="24"/>
          <w:szCs w:val="24"/>
        </w:rPr>
        <w:t>(</w:t>
      </w:r>
      <w:r w:rsidR="00967F07">
        <w:rPr>
          <w:rFonts w:asciiTheme="majorHAnsi" w:hAnsiTheme="majorHAnsi" w:cstheme="majorHAnsi"/>
          <w:color w:val="000000"/>
          <w:sz w:val="24"/>
          <w:szCs w:val="24"/>
        </w:rPr>
        <w:t xml:space="preserve">AO IVC </w:t>
      </w:r>
      <w:r w:rsidR="001A60E7">
        <w:rPr>
          <w:rFonts w:asciiTheme="majorHAnsi" w:hAnsiTheme="majorHAnsi" w:cstheme="majorHAnsi"/>
          <w:color w:val="000000"/>
          <w:sz w:val="24"/>
          <w:szCs w:val="24"/>
        </w:rPr>
        <w:t xml:space="preserve">și UN Women Moldova își rezervă dreptul de a </w:t>
      </w:r>
      <w:r w:rsidR="00F6531C">
        <w:rPr>
          <w:rFonts w:asciiTheme="majorHAnsi" w:hAnsiTheme="majorHAnsi" w:cstheme="majorHAnsi"/>
          <w:color w:val="000000"/>
          <w:sz w:val="24"/>
          <w:szCs w:val="24"/>
        </w:rPr>
        <w:t>publica, distribui etc produsele realizate în cadrul probei 5.</w:t>
      </w:r>
      <w:r w:rsidR="00527655">
        <w:rPr>
          <w:rFonts w:asciiTheme="majorHAnsi" w:hAnsiTheme="majorHAnsi" w:cstheme="majorHAnsi"/>
          <w:color w:val="000000"/>
          <w:sz w:val="24"/>
          <w:szCs w:val="24"/>
        </w:rPr>
        <w:t>)</w:t>
      </w:r>
    </w:p>
    <w:p w14:paraId="1924208F" w14:textId="77777777" w:rsidR="00F97B4A" w:rsidRPr="00670A33" w:rsidRDefault="00000000">
      <w:pPr>
        <w:pBdr>
          <w:top w:val="nil"/>
          <w:left w:val="nil"/>
          <w:bottom w:val="nil"/>
          <w:right w:val="nil"/>
          <w:between w:val="nil"/>
        </w:pBdr>
        <w:spacing w:after="0" w:line="276" w:lineRule="auto"/>
        <w:jc w:val="both"/>
        <w:rPr>
          <w:rFonts w:asciiTheme="majorHAnsi" w:hAnsiTheme="majorHAnsi" w:cstheme="majorHAnsi"/>
          <w:b/>
          <w:color w:val="000000"/>
          <w:sz w:val="24"/>
          <w:szCs w:val="24"/>
        </w:rPr>
      </w:pPr>
      <w:r w:rsidRPr="00670A33">
        <w:rPr>
          <w:rFonts w:asciiTheme="majorHAnsi" w:hAnsiTheme="majorHAnsi" w:cstheme="majorHAnsi"/>
          <w:b/>
          <w:color w:val="000000"/>
          <w:sz w:val="24"/>
          <w:szCs w:val="24"/>
        </w:rPr>
        <w:t>4.2.</w:t>
      </w:r>
      <w:r w:rsidRPr="00670A33">
        <w:rPr>
          <w:rFonts w:asciiTheme="majorHAnsi" w:hAnsiTheme="majorHAnsi" w:cstheme="majorHAnsi"/>
          <w:color w:val="000000"/>
          <w:sz w:val="24"/>
          <w:szCs w:val="24"/>
        </w:rPr>
        <w:t xml:space="preserve"> Sarcinile echipelor vor fi anunțate de moderatorul concursului cu explicarea modalității de prezentare a răspunsurilor aferente fiecărei probe. După ce va fi prezentat răspunsul echipelor, un/o expertă în domeniul egalității de gen va </w:t>
      </w:r>
      <w:r w:rsidRPr="00670A33">
        <w:rPr>
          <w:rFonts w:asciiTheme="majorHAnsi" w:eastAsia="Times New Roman" w:hAnsiTheme="majorHAnsi" w:cstheme="majorHAnsi"/>
          <w:color w:val="000000"/>
          <w:sz w:val="24"/>
          <w:szCs w:val="24"/>
        </w:rPr>
        <w:t xml:space="preserve">explica varianta corectă de răspuns. </w:t>
      </w:r>
    </w:p>
    <w:p w14:paraId="1A01C732" w14:textId="77777777" w:rsidR="00F97B4A" w:rsidRPr="00670A33" w:rsidRDefault="00000000">
      <w:pPr>
        <w:pBdr>
          <w:top w:val="nil"/>
          <w:left w:val="nil"/>
          <w:bottom w:val="nil"/>
          <w:right w:val="nil"/>
          <w:between w:val="nil"/>
        </w:pBdr>
        <w:spacing w:after="0" w:line="276" w:lineRule="auto"/>
        <w:jc w:val="both"/>
        <w:rPr>
          <w:rFonts w:asciiTheme="majorHAnsi" w:hAnsiTheme="majorHAnsi" w:cstheme="majorHAnsi"/>
          <w:b/>
          <w:color w:val="000000"/>
          <w:sz w:val="24"/>
          <w:szCs w:val="24"/>
        </w:rPr>
      </w:pPr>
      <w:r w:rsidRPr="00670A33">
        <w:rPr>
          <w:rFonts w:asciiTheme="majorHAnsi" w:hAnsiTheme="majorHAnsi" w:cstheme="majorHAnsi"/>
          <w:b/>
          <w:color w:val="000000"/>
          <w:sz w:val="24"/>
          <w:szCs w:val="24"/>
        </w:rPr>
        <w:t xml:space="preserve">4.3. </w:t>
      </w:r>
      <w:r w:rsidRPr="00670A33">
        <w:rPr>
          <w:rFonts w:asciiTheme="majorHAnsi" w:hAnsiTheme="majorHAnsi" w:cstheme="majorHAnsi"/>
          <w:color w:val="000000"/>
          <w:sz w:val="24"/>
          <w:szCs w:val="24"/>
        </w:rPr>
        <w:t>Echipele vor fi invitate să prezinte răspunsurile oral, în scris, prin prezentarea grafică/ilustrativă, prin utilizarea aplicației Kahoot ș.a., în funcție de natura probei.</w:t>
      </w:r>
    </w:p>
    <w:p w14:paraId="51439A50" w14:textId="77777777" w:rsidR="00F97B4A" w:rsidRPr="00670A33" w:rsidRDefault="00000000">
      <w:pPr>
        <w:pBdr>
          <w:top w:val="nil"/>
          <w:left w:val="nil"/>
          <w:bottom w:val="nil"/>
          <w:right w:val="nil"/>
          <w:between w:val="nil"/>
        </w:pBdr>
        <w:spacing w:after="0" w:line="276" w:lineRule="auto"/>
        <w:jc w:val="both"/>
        <w:rPr>
          <w:rFonts w:asciiTheme="majorHAnsi" w:hAnsiTheme="majorHAnsi" w:cstheme="majorHAnsi"/>
          <w:color w:val="000000"/>
          <w:sz w:val="24"/>
          <w:szCs w:val="24"/>
        </w:rPr>
      </w:pPr>
      <w:r w:rsidRPr="00670A33">
        <w:rPr>
          <w:rFonts w:asciiTheme="majorHAnsi" w:hAnsiTheme="majorHAnsi" w:cstheme="majorHAnsi"/>
          <w:b/>
          <w:color w:val="000000"/>
          <w:sz w:val="24"/>
          <w:szCs w:val="24"/>
        </w:rPr>
        <w:lastRenderedPageBreak/>
        <w:t>4.4.</w:t>
      </w:r>
      <w:r w:rsidRPr="00670A33">
        <w:rPr>
          <w:rFonts w:asciiTheme="majorHAnsi" w:hAnsiTheme="majorHAnsi" w:cstheme="majorHAnsi"/>
          <w:color w:val="000000"/>
          <w:sz w:val="24"/>
          <w:szCs w:val="24"/>
        </w:rPr>
        <w:t xml:space="preserve"> Răspunsurile echipelor vor fi evaluate de un juriu selectat de către AO IVC.</w:t>
      </w:r>
    </w:p>
    <w:p w14:paraId="2983BE0A" w14:textId="77777777" w:rsidR="00F97B4A" w:rsidRPr="00670A33" w:rsidRDefault="00000000">
      <w:pPr>
        <w:pBdr>
          <w:top w:val="nil"/>
          <w:left w:val="nil"/>
          <w:bottom w:val="nil"/>
          <w:right w:val="nil"/>
          <w:between w:val="nil"/>
        </w:pBdr>
        <w:spacing w:after="0" w:line="276" w:lineRule="auto"/>
        <w:jc w:val="both"/>
        <w:rPr>
          <w:rFonts w:asciiTheme="majorHAnsi" w:hAnsiTheme="majorHAnsi" w:cstheme="majorHAnsi"/>
          <w:color w:val="000000"/>
          <w:sz w:val="24"/>
          <w:szCs w:val="24"/>
        </w:rPr>
      </w:pPr>
      <w:r w:rsidRPr="00670A33">
        <w:rPr>
          <w:rFonts w:asciiTheme="majorHAnsi" w:hAnsiTheme="majorHAnsi" w:cstheme="majorHAnsi"/>
          <w:b/>
          <w:color w:val="000000"/>
          <w:sz w:val="24"/>
          <w:szCs w:val="24"/>
        </w:rPr>
        <w:t>4.5.</w:t>
      </w:r>
      <w:r w:rsidRPr="00670A33">
        <w:rPr>
          <w:rFonts w:asciiTheme="majorHAnsi" w:hAnsiTheme="majorHAnsi" w:cstheme="majorHAnsi"/>
          <w:color w:val="000000"/>
          <w:sz w:val="24"/>
          <w:szCs w:val="24"/>
        </w:rPr>
        <w:t xml:space="preserve"> Jurații vor vota individual și vor atribui cel mult 10 puncte per echipă pentru fiecare probă.</w:t>
      </w:r>
    </w:p>
    <w:p w14:paraId="3E1E4A58" w14:textId="77777777" w:rsidR="00F97B4A" w:rsidRPr="00670A33" w:rsidRDefault="00000000">
      <w:pPr>
        <w:pBdr>
          <w:top w:val="nil"/>
          <w:left w:val="nil"/>
          <w:bottom w:val="nil"/>
          <w:right w:val="nil"/>
          <w:between w:val="nil"/>
        </w:pBdr>
        <w:spacing w:after="0" w:line="276" w:lineRule="auto"/>
        <w:jc w:val="both"/>
        <w:rPr>
          <w:rFonts w:asciiTheme="majorHAnsi" w:hAnsiTheme="majorHAnsi" w:cstheme="majorHAnsi"/>
          <w:color w:val="000000"/>
          <w:sz w:val="24"/>
          <w:szCs w:val="24"/>
        </w:rPr>
      </w:pPr>
      <w:r w:rsidRPr="00670A33">
        <w:rPr>
          <w:rFonts w:asciiTheme="majorHAnsi" w:hAnsiTheme="majorHAnsi" w:cstheme="majorHAnsi"/>
          <w:b/>
          <w:color w:val="000000"/>
          <w:sz w:val="24"/>
          <w:szCs w:val="24"/>
        </w:rPr>
        <w:t>4.6</w:t>
      </w:r>
      <w:r w:rsidRPr="00670A33">
        <w:rPr>
          <w:rFonts w:asciiTheme="majorHAnsi" w:hAnsiTheme="majorHAnsi" w:cstheme="majorHAnsi"/>
          <w:color w:val="000000"/>
          <w:sz w:val="24"/>
          <w:szCs w:val="24"/>
        </w:rPr>
        <w:t>. În atribuirea punctajului jurații vor ține cont de corectitudinea răspunsurilor, creativitatea participanților, corespunderea rezultatelor cu principiile eticii, echității, non-discriminării și integrității.</w:t>
      </w:r>
    </w:p>
    <w:p w14:paraId="2B16DB1A" w14:textId="77777777" w:rsidR="00F97B4A" w:rsidRPr="00670A33" w:rsidRDefault="00000000">
      <w:pPr>
        <w:pBdr>
          <w:top w:val="nil"/>
          <w:left w:val="nil"/>
          <w:bottom w:val="nil"/>
          <w:right w:val="nil"/>
          <w:between w:val="nil"/>
        </w:pBdr>
        <w:spacing w:after="0" w:line="276" w:lineRule="auto"/>
        <w:jc w:val="both"/>
        <w:rPr>
          <w:rFonts w:asciiTheme="majorHAnsi" w:hAnsiTheme="majorHAnsi" w:cstheme="majorHAnsi"/>
          <w:b/>
          <w:color w:val="000000"/>
          <w:sz w:val="24"/>
          <w:szCs w:val="24"/>
        </w:rPr>
      </w:pPr>
      <w:r w:rsidRPr="00670A33">
        <w:rPr>
          <w:rFonts w:asciiTheme="majorHAnsi" w:hAnsiTheme="majorHAnsi" w:cstheme="majorHAnsi"/>
          <w:b/>
          <w:color w:val="000000"/>
          <w:sz w:val="24"/>
          <w:szCs w:val="24"/>
        </w:rPr>
        <w:t xml:space="preserve">4.7. </w:t>
      </w:r>
      <w:r w:rsidRPr="00670A33">
        <w:rPr>
          <w:rFonts w:asciiTheme="majorHAnsi" w:hAnsiTheme="majorHAnsi" w:cstheme="majorHAnsi"/>
          <w:color w:val="000000"/>
          <w:sz w:val="24"/>
          <w:szCs w:val="24"/>
        </w:rPr>
        <w:t>Utilizarea telefoanelor mobile sau a altor gadgeturi în timpul concursului va fi permisă doar în timpul probei efectuate prin intermediul aplicației Kahoot.</w:t>
      </w:r>
    </w:p>
    <w:p w14:paraId="26E032B6" w14:textId="77777777" w:rsidR="00F97B4A" w:rsidRPr="00670A33" w:rsidRDefault="00000000">
      <w:pPr>
        <w:pBdr>
          <w:top w:val="nil"/>
          <w:left w:val="nil"/>
          <w:bottom w:val="nil"/>
          <w:right w:val="nil"/>
          <w:between w:val="nil"/>
        </w:pBdr>
        <w:spacing w:after="0" w:line="276" w:lineRule="auto"/>
        <w:jc w:val="both"/>
        <w:rPr>
          <w:rFonts w:asciiTheme="majorHAnsi" w:hAnsiTheme="majorHAnsi" w:cstheme="majorHAnsi"/>
          <w:color w:val="000000"/>
          <w:sz w:val="24"/>
          <w:szCs w:val="24"/>
        </w:rPr>
      </w:pPr>
      <w:r w:rsidRPr="00670A33">
        <w:rPr>
          <w:rFonts w:asciiTheme="majorHAnsi" w:hAnsiTheme="majorHAnsi" w:cstheme="majorHAnsi"/>
          <w:b/>
          <w:color w:val="000000"/>
          <w:sz w:val="24"/>
          <w:szCs w:val="24"/>
        </w:rPr>
        <w:t>4.8.</w:t>
      </w:r>
      <w:r w:rsidRPr="00670A33">
        <w:rPr>
          <w:rFonts w:asciiTheme="majorHAnsi" w:hAnsiTheme="majorHAnsi" w:cstheme="majorHAnsi"/>
          <w:color w:val="000000"/>
          <w:sz w:val="24"/>
          <w:szCs w:val="24"/>
        </w:rPr>
        <w:t xml:space="preserve"> Se vor organiza 2 concursuri: 1 concurs - pentru echipele din raionul Căușeni și 1 concurs -pentru echipele din raionul Ștefan Vodă.</w:t>
      </w:r>
    </w:p>
    <w:p w14:paraId="020647CA" w14:textId="77777777" w:rsidR="00F97B4A" w:rsidRPr="00670A33" w:rsidRDefault="00000000">
      <w:pPr>
        <w:pBdr>
          <w:top w:val="nil"/>
          <w:left w:val="nil"/>
          <w:bottom w:val="nil"/>
          <w:right w:val="nil"/>
          <w:between w:val="nil"/>
        </w:pBdr>
        <w:spacing w:after="0" w:line="276" w:lineRule="auto"/>
        <w:jc w:val="both"/>
        <w:rPr>
          <w:rFonts w:asciiTheme="majorHAnsi" w:hAnsiTheme="majorHAnsi" w:cstheme="majorHAnsi"/>
          <w:color w:val="000000"/>
          <w:sz w:val="24"/>
          <w:szCs w:val="24"/>
        </w:rPr>
      </w:pPr>
      <w:r w:rsidRPr="00670A33">
        <w:rPr>
          <w:rFonts w:asciiTheme="majorHAnsi" w:hAnsiTheme="majorHAnsi" w:cstheme="majorHAnsi"/>
          <w:b/>
          <w:color w:val="000000"/>
          <w:sz w:val="24"/>
          <w:szCs w:val="24"/>
        </w:rPr>
        <w:t>4.9.</w:t>
      </w:r>
      <w:r w:rsidRPr="00670A33">
        <w:rPr>
          <w:rFonts w:asciiTheme="majorHAnsi" w:hAnsiTheme="majorHAnsi" w:cstheme="majorHAnsi"/>
          <w:color w:val="000000"/>
          <w:sz w:val="24"/>
          <w:szCs w:val="24"/>
        </w:rPr>
        <w:t xml:space="preserve"> Organizatorii concursului își asumă toate cheltuielile legate de desfășurarea concursului:  închirierea locațiilor și a echipamentelor de sonorizare, transportarea participanților, asigurarea rechizitelor necesare și a pauzei de cafea pentru participanți, premiile pentru echipele câștigătoare. </w:t>
      </w:r>
    </w:p>
    <w:p w14:paraId="45FCB16D" w14:textId="77777777" w:rsidR="00F97B4A" w:rsidRPr="00670A33" w:rsidRDefault="00000000">
      <w:pPr>
        <w:pBdr>
          <w:top w:val="nil"/>
          <w:left w:val="nil"/>
          <w:bottom w:val="nil"/>
          <w:right w:val="nil"/>
          <w:between w:val="nil"/>
        </w:pBdr>
        <w:spacing w:after="0" w:line="276" w:lineRule="auto"/>
        <w:jc w:val="both"/>
        <w:rPr>
          <w:rFonts w:asciiTheme="majorHAnsi" w:hAnsiTheme="majorHAnsi" w:cstheme="majorHAnsi"/>
          <w:color w:val="000000"/>
          <w:sz w:val="24"/>
          <w:szCs w:val="24"/>
        </w:rPr>
      </w:pPr>
      <w:r w:rsidRPr="00670A33">
        <w:rPr>
          <w:rFonts w:asciiTheme="majorHAnsi" w:hAnsiTheme="majorHAnsi" w:cstheme="majorHAnsi"/>
          <w:b/>
          <w:color w:val="000000"/>
          <w:sz w:val="24"/>
          <w:szCs w:val="24"/>
        </w:rPr>
        <w:t>4.10</w:t>
      </w:r>
      <w:r w:rsidRPr="00670A33">
        <w:rPr>
          <w:rFonts w:asciiTheme="majorHAnsi" w:hAnsiTheme="majorHAnsi" w:cstheme="majorHAnsi"/>
          <w:color w:val="000000"/>
          <w:sz w:val="24"/>
          <w:szCs w:val="24"/>
        </w:rPr>
        <w:t xml:space="preserve">. </w:t>
      </w:r>
      <w:r w:rsidRPr="00670A33">
        <w:rPr>
          <w:rFonts w:asciiTheme="majorHAnsi" w:eastAsia="Times New Roman" w:hAnsiTheme="majorHAnsi" w:cstheme="majorHAnsi"/>
          <w:color w:val="000000"/>
          <w:sz w:val="24"/>
          <w:szCs w:val="24"/>
        </w:rPr>
        <w:t xml:space="preserve">Concursurile vor fi mediatizate prin intermediul articolelor, reportajelor, postărilor pe rețelele sociale și al spoturilor video, inclusiv de tip Reel. Prin înscrierea în concurs, participanții își exprimă consimțământul de a fi fotografiați, filmați și/sau intervievați. </w:t>
      </w:r>
    </w:p>
    <w:p w14:paraId="0A2F806A" w14:textId="77777777" w:rsidR="00F97B4A" w:rsidRPr="00670A33" w:rsidRDefault="00000000">
      <w:pPr>
        <w:pBdr>
          <w:top w:val="nil"/>
          <w:left w:val="nil"/>
          <w:bottom w:val="nil"/>
          <w:right w:val="nil"/>
          <w:between w:val="nil"/>
        </w:pBdr>
        <w:spacing w:after="0" w:line="276" w:lineRule="auto"/>
        <w:jc w:val="both"/>
        <w:rPr>
          <w:rFonts w:asciiTheme="majorHAnsi" w:hAnsiTheme="majorHAnsi" w:cstheme="majorHAnsi"/>
          <w:b/>
          <w:color w:val="000000"/>
          <w:sz w:val="24"/>
          <w:szCs w:val="24"/>
        </w:rPr>
      </w:pPr>
      <w:r w:rsidRPr="00670A33">
        <w:rPr>
          <w:rFonts w:asciiTheme="majorHAnsi" w:hAnsiTheme="majorHAnsi" w:cstheme="majorHAnsi"/>
          <w:b/>
          <w:color w:val="000000"/>
          <w:sz w:val="24"/>
          <w:szCs w:val="24"/>
        </w:rPr>
        <w:t>4.11.</w:t>
      </w:r>
      <w:r w:rsidRPr="00670A33">
        <w:rPr>
          <w:rFonts w:asciiTheme="majorHAnsi" w:hAnsiTheme="majorHAnsi" w:cstheme="majorHAnsi"/>
          <w:color w:val="000000"/>
          <w:sz w:val="24"/>
          <w:szCs w:val="24"/>
        </w:rPr>
        <w:t xml:space="preserve"> Organizatorii își rezervă dreptul de a modifica prezentul Regulament în cazul apariției unor circumstanțe neprevăzute. Documentul actualizat va fi publicat pe site-ul oficial al AO IVC.</w:t>
      </w:r>
    </w:p>
    <w:p w14:paraId="5B5E1682" w14:textId="77777777" w:rsidR="00F97B4A" w:rsidRPr="00670A33" w:rsidRDefault="00F97B4A">
      <w:pPr>
        <w:pBdr>
          <w:top w:val="nil"/>
          <w:left w:val="nil"/>
          <w:bottom w:val="nil"/>
          <w:right w:val="nil"/>
          <w:between w:val="nil"/>
        </w:pBdr>
        <w:spacing w:after="0" w:line="276" w:lineRule="auto"/>
        <w:jc w:val="center"/>
        <w:rPr>
          <w:rFonts w:asciiTheme="majorHAnsi" w:hAnsiTheme="majorHAnsi" w:cstheme="majorHAnsi"/>
          <w:b/>
          <w:color w:val="000000"/>
          <w:sz w:val="24"/>
          <w:szCs w:val="24"/>
        </w:rPr>
      </w:pPr>
    </w:p>
    <w:p w14:paraId="43925550" w14:textId="77777777" w:rsidR="00F97B4A" w:rsidRPr="00670A33" w:rsidRDefault="00000000">
      <w:pPr>
        <w:pBdr>
          <w:top w:val="nil"/>
          <w:left w:val="nil"/>
          <w:bottom w:val="nil"/>
          <w:right w:val="nil"/>
          <w:between w:val="nil"/>
        </w:pBdr>
        <w:spacing w:after="0" w:line="276" w:lineRule="auto"/>
        <w:jc w:val="center"/>
        <w:rPr>
          <w:rFonts w:asciiTheme="majorHAnsi" w:hAnsiTheme="majorHAnsi" w:cstheme="majorHAnsi"/>
          <w:b/>
          <w:color w:val="000000"/>
          <w:sz w:val="24"/>
          <w:szCs w:val="24"/>
        </w:rPr>
      </w:pPr>
      <w:r w:rsidRPr="00670A33">
        <w:rPr>
          <w:rFonts w:asciiTheme="majorHAnsi" w:hAnsiTheme="majorHAnsi" w:cstheme="majorHAnsi"/>
          <w:b/>
          <w:color w:val="000000"/>
          <w:sz w:val="24"/>
          <w:szCs w:val="24"/>
        </w:rPr>
        <w:t>5. PREMII</w:t>
      </w:r>
    </w:p>
    <w:p w14:paraId="5FDFC0F7" w14:textId="77777777" w:rsidR="00F97B4A" w:rsidRPr="00670A33" w:rsidRDefault="00000000">
      <w:pPr>
        <w:pBdr>
          <w:top w:val="nil"/>
          <w:left w:val="nil"/>
          <w:bottom w:val="nil"/>
          <w:right w:val="nil"/>
          <w:between w:val="nil"/>
        </w:pBdr>
        <w:spacing w:after="0" w:line="276" w:lineRule="auto"/>
        <w:jc w:val="both"/>
        <w:rPr>
          <w:rFonts w:asciiTheme="majorHAnsi" w:hAnsiTheme="majorHAnsi" w:cstheme="majorHAnsi"/>
          <w:color w:val="000000"/>
          <w:sz w:val="24"/>
          <w:szCs w:val="24"/>
        </w:rPr>
      </w:pPr>
      <w:r w:rsidRPr="00670A33">
        <w:rPr>
          <w:rFonts w:asciiTheme="majorHAnsi" w:hAnsiTheme="majorHAnsi" w:cstheme="majorHAnsi"/>
          <w:b/>
          <w:color w:val="000000"/>
          <w:sz w:val="24"/>
          <w:szCs w:val="24"/>
        </w:rPr>
        <w:t xml:space="preserve">5.1. </w:t>
      </w:r>
      <w:r w:rsidRPr="00670A33">
        <w:rPr>
          <w:rFonts w:asciiTheme="majorHAnsi" w:hAnsiTheme="majorHAnsi" w:cstheme="majorHAnsi"/>
          <w:color w:val="000000"/>
          <w:sz w:val="24"/>
          <w:szCs w:val="24"/>
        </w:rPr>
        <w:t>AO IVC va acorda premiile echipelor câștigătoare în concurs, după cum urmează:</w:t>
      </w:r>
    </w:p>
    <w:p w14:paraId="25FABAF1" w14:textId="77777777" w:rsidR="00F97B4A" w:rsidRPr="00670A33" w:rsidRDefault="00000000">
      <w:pPr>
        <w:pBdr>
          <w:top w:val="nil"/>
          <w:left w:val="nil"/>
          <w:bottom w:val="nil"/>
          <w:right w:val="nil"/>
          <w:between w:val="nil"/>
        </w:pBdr>
        <w:spacing w:after="0" w:line="276" w:lineRule="auto"/>
        <w:jc w:val="both"/>
        <w:rPr>
          <w:rFonts w:asciiTheme="majorHAnsi" w:hAnsiTheme="majorHAnsi" w:cstheme="majorHAnsi"/>
          <w:color w:val="000000"/>
          <w:sz w:val="24"/>
          <w:szCs w:val="24"/>
        </w:rPr>
      </w:pPr>
      <w:r w:rsidRPr="00670A33">
        <w:rPr>
          <w:rFonts w:asciiTheme="majorHAnsi" w:hAnsiTheme="majorHAnsi" w:cstheme="majorHAnsi"/>
          <w:color w:val="000000"/>
          <w:sz w:val="24"/>
          <w:szCs w:val="24"/>
        </w:rPr>
        <w:t xml:space="preserve">- </w:t>
      </w:r>
      <w:r w:rsidRPr="00670A33">
        <w:rPr>
          <w:rFonts w:asciiTheme="majorHAnsi" w:hAnsiTheme="majorHAnsi" w:cstheme="majorHAnsi"/>
          <w:b/>
          <w:color w:val="000000"/>
          <w:sz w:val="24"/>
          <w:szCs w:val="24"/>
        </w:rPr>
        <w:t>2 premii pentru locul I</w:t>
      </w:r>
      <w:r w:rsidRPr="00670A33">
        <w:rPr>
          <w:rFonts w:asciiTheme="majorHAnsi" w:hAnsiTheme="majorHAnsi" w:cstheme="majorHAnsi"/>
          <w:color w:val="000000"/>
          <w:sz w:val="24"/>
          <w:szCs w:val="24"/>
        </w:rPr>
        <w:t xml:space="preserve"> - în valoare de 5000 MDL fiecare (câte unul în fiecare localitate unde se desfășoară concursul);</w:t>
      </w:r>
    </w:p>
    <w:p w14:paraId="1EE28904" w14:textId="77777777" w:rsidR="00F97B4A" w:rsidRPr="00670A33" w:rsidRDefault="00000000">
      <w:pPr>
        <w:pBdr>
          <w:top w:val="nil"/>
          <w:left w:val="nil"/>
          <w:bottom w:val="nil"/>
          <w:right w:val="nil"/>
          <w:between w:val="nil"/>
        </w:pBdr>
        <w:spacing w:after="0" w:line="276" w:lineRule="auto"/>
        <w:jc w:val="both"/>
        <w:rPr>
          <w:rFonts w:asciiTheme="majorHAnsi" w:hAnsiTheme="majorHAnsi" w:cstheme="majorHAnsi"/>
          <w:color w:val="000000"/>
          <w:sz w:val="24"/>
          <w:szCs w:val="24"/>
        </w:rPr>
      </w:pPr>
      <w:r w:rsidRPr="00670A33">
        <w:rPr>
          <w:rFonts w:asciiTheme="majorHAnsi" w:hAnsiTheme="majorHAnsi" w:cstheme="majorHAnsi"/>
          <w:color w:val="000000"/>
          <w:sz w:val="24"/>
          <w:szCs w:val="24"/>
        </w:rPr>
        <w:t xml:space="preserve">- </w:t>
      </w:r>
      <w:r w:rsidRPr="00670A33">
        <w:rPr>
          <w:rFonts w:asciiTheme="majorHAnsi" w:hAnsiTheme="majorHAnsi" w:cstheme="majorHAnsi"/>
          <w:b/>
          <w:color w:val="000000"/>
          <w:sz w:val="24"/>
          <w:szCs w:val="24"/>
        </w:rPr>
        <w:t xml:space="preserve">2 premii pentru locul II - </w:t>
      </w:r>
      <w:r w:rsidRPr="00670A33">
        <w:rPr>
          <w:rFonts w:asciiTheme="majorHAnsi" w:hAnsiTheme="majorHAnsi" w:cstheme="majorHAnsi"/>
          <w:color w:val="000000"/>
          <w:sz w:val="24"/>
          <w:szCs w:val="24"/>
        </w:rPr>
        <w:t>în valoare de  4500 MDL fiecare (câte unul în fiecare localitate unde se desfășoară concursul);</w:t>
      </w:r>
    </w:p>
    <w:p w14:paraId="73AF33A5" w14:textId="77777777" w:rsidR="00F97B4A" w:rsidRPr="00670A33" w:rsidRDefault="00000000">
      <w:pPr>
        <w:pBdr>
          <w:top w:val="nil"/>
          <w:left w:val="nil"/>
          <w:bottom w:val="nil"/>
          <w:right w:val="nil"/>
          <w:between w:val="nil"/>
        </w:pBdr>
        <w:spacing w:after="0" w:line="276" w:lineRule="auto"/>
        <w:jc w:val="both"/>
        <w:rPr>
          <w:rFonts w:asciiTheme="majorHAnsi" w:hAnsiTheme="majorHAnsi" w:cstheme="majorHAnsi"/>
          <w:color w:val="000000"/>
          <w:sz w:val="24"/>
          <w:szCs w:val="24"/>
        </w:rPr>
      </w:pPr>
      <w:r w:rsidRPr="00670A33">
        <w:rPr>
          <w:rFonts w:asciiTheme="majorHAnsi" w:hAnsiTheme="majorHAnsi" w:cstheme="majorHAnsi"/>
          <w:color w:val="000000"/>
          <w:sz w:val="24"/>
          <w:szCs w:val="24"/>
        </w:rPr>
        <w:t xml:space="preserve">- </w:t>
      </w:r>
      <w:r w:rsidRPr="00670A33">
        <w:rPr>
          <w:rFonts w:asciiTheme="majorHAnsi" w:hAnsiTheme="majorHAnsi" w:cstheme="majorHAnsi"/>
          <w:b/>
          <w:color w:val="000000"/>
          <w:sz w:val="24"/>
          <w:szCs w:val="24"/>
        </w:rPr>
        <w:t xml:space="preserve">2 premii pentru locul III - </w:t>
      </w:r>
      <w:r w:rsidRPr="00670A33">
        <w:rPr>
          <w:rFonts w:asciiTheme="majorHAnsi" w:hAnsiTheme="majorHAnsi" w:cstheme="majorHAnsi"/>
          <w:color w:val="000000"/>
          <w:sz w:val="24"/>
          <w:szCs w:val="24"/>
        </w:rPr>
        <w:t xml:space="preserve"> în valoare de  4000 MDL fiecare (câte unul în fiecare localitate unde se desfășoară concursul).</w:t>
      </w:r>
    </w:p>
    <w:p w14:paraId="235D2EF0" w14:textId="77777777" w:rsidR="00F97B4A" w:rsidRPr="00670A33" w:rsidRDefault="00000000">
      <w:pPr>
        <w:pBdr>
          <w:top w:val="nil"/>
          <w:left w:val="nil"/>
          <w:bottom w:val="nil"/>
          <w:right w:val="nil"/>
          <w:between w:val="nil"/>
        </w:pBdr>
        <w:spacing w:after="0" w:line="276" w:lineRule="auto"/>
        <w:jc w:val="both"/>
        <w:rPr>
          <w:rFonts w:asciiTheme="majorHAnsi" w:hAnsiTheme="majorHAnsi" w:cstheme="majorHAnsi"/>
          <w:color w:val="000000"/>
          <w:sz w:val="24"/>
          <w:szCs w:val="24"/>
        </w:rPr>
      </w:pPr>
      <w:r w:rsidRPr="00670A33">
        <w:rPr>
          <w:rFonts w:asciiTheme="majorHAnsi" w:hAnsiTheme="majorHAnsi" w:cstheme="majorHAnsi"/>
          <w:b/>
          <w:color w:val="000000"/>
          <w:sz w:val="24"/>
          <w:szCs w:val="24"/>
        </w:rPr>
        <w:t>5.2.</w:t>
      </w:r>
      <w:r w:rsidRPr="00670A33">
        <w:rPr>
          <w:rFonts w:asciiTheme="majorHAnsi" w:hAnsiTheme="majorHAnsi" w:cstheme="majorHAnsi"/>
          <w:color w:val="000000"/>
          <w:sz w:val="24"/>
          <w:szCs w:val="24"/>
        </w:rPr>
        <w:t xml:space="preserve"> Premiile vor fi oferite sub formă de bunuri materiale. Organizatorii concursului își rezervă dreptul de a modifica numărul de premii acordate, în funcție  de rezultatele concursului. Câștigătorii nu pot opta pentru contravaloarea în bani a premiilor.</w:t>
      </w:r>
    </w:p>
    <w:p w14:paraId="48DE798A" w14:textId="77777777" w:rsidR="00F97B4A" w:rsidRPr="00670A33" w:rsidRDefault="00F97B4A">
      <w:pPr>
        <w:pBdr>
          <w:top w:val="nil"/>
          <w:left w:val="nil"/>
          <w:bottom w:val="nil"/>
          <w:right w:val="nil"/>
          <w:between w:val="nil"/>
        </w:pBdr>
        <w:spacing w:after="0" w:line="276" w:lineRule="auto"/>
        <w:jc w:val="center"/>
        <w:rPr>
          <w:rFonts w:asciiTheme="majorHAnsi" w:hAnsiTheme="majorHAnsi" w:cstheme="majorHAnsi"/>
          <w:b/>
          <w:color w:val="000000"/>
          <w:sz w:val="24"/>
          <w:szCs w:val="24"/>
        </w:rPr>
      </w:pPr>
    </w:p>
    <w:p w14:paraId="19E9807F" w14:textId="77777777" w:rsidR="00F97B4A" w:rsidRPr="00670A33" w:rsidRDefault="00000000">
      <w:pPr>
        <w:pBdr>
          <w:top w:val="nil"/>
          <w:left w:val="nil"/>
          <w:bottom w:val="nil"/>
          <w:right w:val="nil"/>
          <w:between w:val="nil"/>
        </w:pBdr>
        <w:spacing w:after="0" w:line="276" w:lineRule="auto"/>
        <w:jc w:val="center"/>
        <w:rPr>
          <w:rFonts w:asciiTheme="majorHAnsi" w:hAnsiTheme="majorHAnsi" w:cstheme="majorHAnsi"/>
          <w:b/>
          <w:color w:val="000000"/>
          <w:sz w:val="24"/>
          <w:szCs w:val="24"/>
        </w:rPr>
      </w:pPr>
      <w:r w:rsidRPr="00670A33">
        <w:rPr>
          <w:rFonts w:asciiTheme="majorHAnsi" w:hAnsiTheme="majorHAnsi" w:cstheme="majorHAnsi"/>
          <w:b/>
          <w:color w:val="000000"/>
          <w:sz w:val="24"/>
          <w:szCs w:val="24"/>
        </w:rPr>
        <w:t>6. PROTECȚIA DATELOR CU CARACTER PERSONAL</w:t>
      </w:r>
    </w:p>
    <w:p w14:paraId="2DF3480D" w14:textId="77777777" w:rsidR="00F97B4A" w:rsidRPr="00670A33" w:rsidRDefault="00000000">
      <w:pPr>
        <w:pBdr>
          <w:top w:val="nil"/>
          <w:left w:val="nil"/>
          <w:bottom w:val="nil"/>
          <w:right w:val="nil"/>
          <w:between w:val="nil"/>
        </w:pBdr>
        <w:spacing w:after="0" w:line="276" w:lineRule="auto"/>
        <w:jc w:val="both"/>
        <w:rPr>
          <w:rFonts w:asciiTheme="majorHAnsi" w:hAnsiTheme="majorHAnsi" w:cstheme="majorHAnsi"/>
          <w:color w:val="000000"/>
          <w:sz w:val="24"/>
          <w:szCs w:val="24"/>
        </w:rPr>
      </w:pPr>
      <w:r w:rsidRPr="00670A33">
        <w:rPr>
          <w:rFonts w:asciiTheme="majorHAnsi" w:hAnsiTheme="majorHAnsi" w:cstheme="majorHAnsi"/>
          <w:b/>
          <w:color w:val="000000"/>
          <w:sz w:val="24"/>
          <w:szCs w:val="24"/>
        </w:rPr>
        <w:t>6.1</w:t>
      </w:r>
      <w:r w:rsidRPr="00670A33">
        <w:rPr>
          <w:rFonts w:asciiTheme="majorHAnsi" w:hAnsiTheme="majorHAnsi" w:cstheme="majorHAnsi"/>
          <w:color w:val="000000"/>
          <w:sz w:val="24"/>
          <w:szCs w:val="24"/>
        </w:rPr>
        <w:t xml:space="preserve"> AO IVC va respecta prevederile legislației privind protecția datelor cu caracter personal.</w:t>
      </w:r>
    </w:p>
    <w:p w14:paraId="691FF23D" w14:textId="77777777" w:rsidR="00F97B4A" w:rsidRPr="00670A33" w:rsidRDefault="00000000">
      <w:pPr>
        <w:pBdr>
          <w:top w:val="nil"/>
          <w:left w:val="nil"/>
          <w:bottom w:val="nil"/>
          <w:right w:val="nil"/>
          <w:between w:val="nil"/>
        </w:pBdr>
        <w:spacing w:after="0" w:line="276" w:lineRule="auto"/>
        <w:jc w:val="both"/>
        <w:rPr>
          <w:rFonts w:asciiTheme="majorHAnsi" w:hAnsiTheme="majorHAnsi" w:cstheme="majorHAnsi"/>
          <w:color w:val="000000"/>
          <w:sz w:val="24"/>
          <w:szCs w:val="24"/>
        </w:rPr>
      </w:pPr>
      <w:r w:rsidRPr="00670A33">
        <w:rPr>
          <w:rFonts w:asciiTheme="majorHAnsi" w:hAnsiTheme="majorHAnsi" w:cstheme="majorHAnsi"/>
          <w:b/>
          <w:color w:val="000000"/>
          <w:sz w:val="24"/>
          <w:szCs w:val="24"/>
        </w:rPr>
        <w:t>6.2</w:t>
      </w:r>
      <w:r w:rsidRPr="00670A33">
        <w:rPr>
          <w:rFonts w:asciiTheme="majorHAnsi" w:hAnsiTheme="majorHAnsi" w:cstheme="majorHAnsi"/>
          <w:color w:val="000000"/>
          <w:sz w:val="24"/>
          <w:szCs w:val="24"/>
        </w:rPr>
        <w:t xml:space="preserve"> Prin înscrierea la concurs, participanții și părinții/reprezentanții legali ai acestora, își exprimă acordul de prelucrare a datelor personale precum numele, prenumele, vârsta, sexul participantului, precum și publicarea fotografiilor și a materialelor video cu participanții la concurs în postările on-line ale IVC/ UN Women.</w:t>
      </w:r>
    </w:p>
    <w:p w14:paraId="099CEDFF" w14:textId="77777777" w:rsidR="00F97B4A" w:rsidRPr="00670A33" w:rsidRDefault="00000000">
      <w:pPr>
        <w:pBdr>
          <w:top w:val="nil"/>
          <w:left w:val="nil"/>
          <w:bottom w:val="nil"/>
          <w:right w:val="nil"/>
          <w:between w:val="nil"/>
        </w:pBdr>
        <w:spacing w:after="0" w:line="276" w:lineRule="auto"/>
        <w:jc w:val="both"/>
        <w:rPr>
          <w:rFonts w:asciiTheme="majorHAnsi" w:hAnsiTheme="majorHAnsi" w:cstheme="majorHAnsi"/>
          <w:color w:val="000000"/>
          <w:sz w:val="24"/>
          <w:szCs w:val="24"/>
        </w:rPr>
      </w:pPr>
      <w:r w:rsidRPr="00670A33">
        <w:rPr>
          <w:rFonts w:asciiTheme="majorHAnsi" w:hAnsiTheme="majorHAnsi" w:cstheme="majorHAnsi"/>
          <w:b/>
          <w:color w:val="000000"/>
          <w:sz w:val="24"/>
          <w:szCs w:val="24"/>
        </w:rPr>
        <w:lastRenderedPageBreak/>
        <w:t>6.3</w:t>
      </w:r>
      <w:r w:rsidRPr="00670A33">
        <w:rPr>
          <w:rFonts w:asciiTheme="majorHAnsi" w:hAnsiTheme="majorHAnsi" w:cstheme="majorHAnsi"/>
          <w:color w:val="000000"/>
          <w:sz w:val="24"/>
          <w:szCs w:val="24"/>
        </w:rPr>
        <w:t xml:space="preserve"> Datele personale sunt prelucrate exclusiv în scopul acestui concurs. Aceste date vor fi arhivate în siguranță și vor fi prelucrate în conformitate cu cerințele Legii privind protecția datelor cu caracter personal.</w:t>
      </w:r>
    </w:p>
    <w:p w14:paraId="64630F53" w14:textId="77777777" w:rsidR="00F97B4A" w:rsidRPr="00670A33" w:rsidRDefault="00000000">
      <w:pPr>
        <w:pBdr>
          <w:top w:val="nil"/>
          <w:left w:val="nil"/>
          <w:bottom w:val="nil"/>
          <w:right w:val="nil"/>
          <w:between w:val="nil"/>
        </w:pBdr>
        <w:spacing w:after="0" w:line="276" w:lineRule="auto"/>
        <w:jc w:val="both"/>
        <w:rPr>
          <w:rFonts w:asciiTheme="majorHAnsi" w:hAnsiTheme="majorHAnsi" w:cstheme="majorHAnsi"/>
          <w:color w:val="000000"/>
          <w:sz w:val="24"/>
          <w:szCs w:val="24"/>
        </w:rPr>
      </w:pPr>
      <w:r w:rsidRPr="00670A33">
        <w:rPr>
          <w:rFonts w:asciiTheme="majorHAnsi" w:hAnsiTheme="majorHAnsi" w:cstheme="majorHAnsi"/>
          <w:b/>
          <w:color w:val="000000"/>
          <w:sz w:val="24"/>
          <w:szCs w:val="24"/>
        </w:rPr>
        <w:t>6.4</w:t>
      </w:r>
      <w:r w:rsidRPr="00670A33">
        <w:rPr>
          <w:rFonts w:asciiTheme="majorHAnsi" w:hAnsiTheme="majorHAnsi" w:cstheme="majorHAnsi"/>
          <w:color w:val="000000"/>
          <w:sz w:val="24"/>
          <w:szCs w:val="24"/>
        </w:rPr>
        <w:t xml:space="preserve"> Accesarea și prelucrarea datelor personale se va face doar de către personalul autorizat de AO IVC. Datele vor putea fi transmise doar către partenerii implicați inerent în proces, precum, finanțatorii, firma de audit și de contabilitate.</w:t>
      </w:r>
    </w:p>
    <w:p w14:paraId="474FCC20" w14:textId="77777777" w:rsidR="00F97B4A" w:rsidRPr="00670A33" w:rsidRDefault="00F97B4A">
      <w:pPr>
        <w:pBdr>
          <w:top w:val="nil"/>
          <w:left w:val="nil"/>
          <w:bottom w:val="nil"/>
          <w:right w:val="nil"/>
          <w:between w:val="nil"/>
        </w:pBdr>
        <w:spacing w:after="0" w:line="276" w:lineRule="auto"/>
        <w:rPr>
          <w:rFonts w:asciiTheme="majorHAnsi" w:hAnsiTheme="majorHAnsi" w:cstheme="majorHAnsi"/>
          <w:color w:val="000000"/>
          <w:sz w:val="24"/>
          <w:szCs w:val="24"/>
        </w:rPr>
      </w:pPr>
    </w:p>
    <w:p w14:paraId="5B56D3D2" w14:textId="77777777" w:rsidR="00F97B4A" w:rsidRPr="00670A33" w:rsidRDefault="00000000">
      <w:pPr>
        <w:pBdr>
          <w:top w:val="nil"/>
          <w:left w:val="nil"/>
          <w:bottom w:val="nil"/>
          <w:right w:val="nil"/>
          <w:between w:val="nil"/>
        </w:pBdr>
        <w:spacing w:after="0" w:line="276" w:lineRule="auto"/>
        <w:jc w:val="center"/>
        <w:rPr>
          <w:rFonts w:asciiTheme="majorHAnsi" w:hAnsiTheme="majorHAnsi" w:cstheme="majorHAnsi"/>
          <w:b/>
          <w:color w:val="000000"/>
          <w:sz w:val="24"/>
          <w:szCs w:val="24"/>
        </w:rPr>
      </w:pPr>
      <w:r w:rsidRPr="00670A33">
        <w:rPr>
          <w:rFonts w:asciiTheme="majorHAnsi" w:hAnsiTheme="majorHAnsi" w:cstheme="majorHAnsi"/>
          <w:b/>
          <w:color w:val="000000"/>
          <w:sz w:val="24"/>
          <w:szCs w:val="24"/>
        </w:rPr>
        <w:t>7. DISPOZIȚII FINALE</w:t>
      </w:r>
    </w:p>
    <w:p w14:paraId="2D090438" w14:textId="77777777" w:rsidR="00F97B4A" w:rsidRPr="00670A33" w:rsidRDefault="00000000">
      <w:pPr>
        <w:spacing w:after="0" w:line="276" w:lineRule="auto"/>
        <w:jc w:val="both"/>
        <w:rPr>
          <w:rFonts w:asciiTheme="majorHAnsi" w:hAnsiTheme="majorHAnsi" w:cstheme="majorHAnsi"/>
          <w:sz w:val="24"/>
          <w:szCs w:val="24"/>
        </w:rPr>
      </w:pPr>
      <w:r w:rsidRPr="00670A33">
        <w:rPr>
          <w:rFonts w:asciiTheme="majorHAnsi" w:hAnsiTheme="majorHAnsi" w:cstheme="majorHAnsi"/>
          <w:b/>
          <w:sz w:val="24"/>
          <w:szCs w:val="24"/>
        </w:rPr>
        <w:t>7.1</w:t>
      </w:r>
      <w:r w:rsidRPr="00670A33">
        <w:rPr>
          <w:rFonts w:asciiTheme="majorHAnsi" w:hAnsiTheme="majorHAnsi" w:cstheme="majorHAnsi"/>
          <w:sz w:val="24"/>
          <w:szCs w:val="24"/>
        </w:rPr>
        <w:t>. Participanții se obligă să aibă o atitudine respectuoasă față de ceilalți concurenți, juriu  și reprezentanții organizatorilor pe toată durata concursului.</w:t>
      </w:r>
    </w:p>
    <w:p w14:paraId="4DF3A585" w14:textId="77777777" w:rsidR="00F97B4A" w:rsidRPr="00670A33" w:rsidRDefault="00000000">
      <w:pPr>
        <w:pBdr>
          <w:top w:val="nil"/>
          <w:left w:val="nil"/>
          <w:bottom w:val="nil"/>
          <w:right w:val="nil"/>
          <w:between w:val="nil"/>
        </w:pBdr>
        <w:spacing w:after="0" w:line="276" w:lineRule="auto"/>
        <w:jc w:val="both"/>
        <w:rPr>
          <w:rFonts w:asciiTheme="majorHAnsi" w:hAnsiTheme="majorHAnsi" w:cstheme="majorHAnsi"/>
          <w:b/>
          <w:color w:val="000000"/>
          <w:sz w:val="24"/>
          <w:szCs w:val="24"/>
        </w:rPr>
      </w:pPr>
      <w:r w:rsidRPr="00670A33">
        <w:rPr>
          <w:rFonts w:asciiTheme="majorHAnsi" w:hAnsiTheme="majorHAnsi" w:cstheme="majorHAnsi"/>
          <w:b/>
          <w:color w:val="000000"/>
          <w:sz w:val="24"/>
          <w:szCs w:val="24"/>
        </w:rPr>
        <w:t>7.2.</w:t>
      </w:r>
      <w:r w:rsidRPr="00670A33">
        <w:rPr>
          <w:rFonts w:asciiTheme="majorHAnsi" w:hAnsiTheme="majorHAnsi" w:cstheme="majorHAnsi"/>
          <w:color w:val="000000"/>
          <w:sz w:val="24"/>
          <w:szCs w:val="24"/>
        </w:rPr>
        <w:t xml:space="preserve"> Participanții la concurs sunt obligați să dea dovadă de un comportament pro-activ în timpul concursului și să evite orice comportament ofensator, amenințător, abuziv, care afectează intimitatea altei persoane, nu respectă drepturile personale sau îndeamnă la discriminare rasială, etnică, sexuală sau de altă natură.</w:t>
      </w:r>
    </w:p>
    <w:p w14:paraId="1721BC9B" w14:textId="77777777" w:rsidR="00F97B4A" w:rsidRPr="00670A33" w:rsidRDefault="00000000">
      <w:pPr>
        <w:pBdr>
          <w:top w:val="nil"/>
          <w:left w:val="nil"/>
          <w:bottom w:val="nil"/>
          <w:right w:val="nil"/>
          <w:between w:val="nil"/>
        </w:pBdr>
        <w:spacing w:after="0" w:line="276" w:lineRule="auto"/>
        <w:jc w:val="both"/>
        <w:rPr>
          <w:rFonts w:asciiTheme="majorHAnsi" w:hAnsiTheme="majorHAnsi" w:cstheme="majorHAnsi"/>
          <w:color w:val="000000"/>
          <w:sz w:val="24"/>
          <w:szCs w:val="24"/>
        </w:rPr>
      </w:pPr>
      <w:r w:rsidRPr="00670A33">
        <w:rPr>
          <w:rFonts w:asciiTheme="majorHAnsi" w:hAnsiTheme="majorHAnsi" w:cstheme="majorHAnsi"/>
          <w:b/>
          <w:color w:val="000000"/>
          <w:sz w:val="24"/>
          <w:szCs w:val="24"/>
        </w:rPr>
        <w:t>7.3</w:t>
      </w:r>
      <w:r w:rsidRPr="00670A33">
        <w:rPr>
          <w:rFonts w:asciiTheme="majorHAnsi" w:hAnsiTheme="majorHAnsi" w:cstheme="majorHAnsi"/>
          <w:color w:val="000000"/>
          <w:sz w:val="24"/>
          <w:szCs w:val="24"/>
        </w:rPr>
        <w:t xml:space="preserve"> Prin înscrierea și participarea la Concurs, participanții sunt de acord să se conformeze tuturor prevederilor, termenilor și condițiilor prezentului Regulament.</w:t>
      </w:r>
    </w:p>
    <w:p w14:paraId="044D3F42" w14:textId="77777777" w:rsidR="00F97B4A" w:rsidRPr="00670A33" w:rsidRDefault="00000000">
      <w:pPr>
        <w:pBdr>
          <w:top w:val="nil"/>
          <w:left w:val="nil"/>
          <w:bottom w:val="nil"/>
          <w:right w:val="nil"/>
          <w:between w:val="nil"/>
        </w:pBdr>
        <w:spacing w:after="0" w:line="276" w:lineRule="auto"/>
        <w:jc w:val="both"/>
        <w:rPr>
          <w:rFonts w:asciiTheme="majorHAnsi" w:hAnsiTheme="majorHAnsi" w:cstheme="majorHAnsi"/>
          <w:color w:val="000000"/>
          <w:sz w:val="24"/>
          <w:szCs w:val="24"/>
        </w:rPr>
      </w:pPr>
      <w:r w:rsidRPr="00670A33">
        <w:rPr>
          <w:rFonts w:asciiTheme="majorHAnsi" w:hAnsiTheme="majorHAnsi" w:cstheme="majorHAnsi"/>
          <w:b/>
          <w:color w:val="000000"/>
          <w:sz w:val="24"/>
          <w:szCs w:val="24"/>
        </w:rPr>
        <w:t>7.4.</w:t>
      </w:r>
      <w:r w:rsidRPr="00670A33">
        <w:rPr>
          <w:rFonts w:asciiTheme="majorHAnsi" w:hAnsiTheme="majorHAnsi" w:cstheme="majorHAnsi"/>
          <w:color w:val="000000"/>
          <w:sz w:val="24"/>
          <w:szCs w:val="24"/>
        </w:rPr>
        <w:t xml:space="preserve"> Regulamentul va fi disponibil în mod gratuit  pe site-ul </w:t>
      </w:r>
      <w:hyperlink r:id="rId7">
        <w:r w:rsidR="00F97B4A" w:rsidRPr="00670A33">
          <w:rPr>
            <w:rFonts w:asciiTheme="majorHAnsi" w:hAnsiTheme="majorHAnsi" w:cstheme="majorHAnsi"/>
            <w:color w:val="0000FF"/>
            <w:sz w:val="24"/>
            <w:szCs w:val="24"/>
            <w:u w:val="single"/>
          </w:rPr>
          <w:t>www.ivcmoldova.org</w:t>
        </w:r>
      </w:hyperlink>
      <w:r w:rsidRPr="00670A33">
        <w:rPr>
          <w:rFonts w:asciiTheme="majorHAnsi" w:hAnsiTheme="majorHAnsi" w:cstheme="majorHAnsi"/>
          <w:color w:val="000000"/>
          <w:sz w:val="24"/>
          <w:szCs w:val="24"/>
        </w:rPr>
        <w:t>.</w:t>
      </w:r>
    </w:p>
    <w:p w14:paraId="22807C41" w14:textId="77777777" w:rsidR="00F97B4A" w:rsidRPr="00670A33" w:rsidRDefault="00F97B4A">
      <w:pPr>
        <w:pBdr>
          <w:top w:val="nil"/>
          <w:left w:val="nil"/>
          <w:bottom w:val="nil"/>
          <w:right w:val="nil"/>
          <w:between w:val="nil"/>
        </w:pBdr>
        <w:spacing w:after="0" w:line="240" w:lineRule="auto"/>
        <w:jc w:val="center"/>
        <w:rPr>
          <w:rFonts w:asciiTheme="majorHAnsi" w:hAnsiTheme="majorHAnsi" w:cstheme="majorHAnsi"/>
          <w:b/>
          <w:color w:val="000000"/>
        </w:rPr>
      </w:pPr>
    </w:p>
    <w:p w14:paraId="362B82B6" w14:textId="77777777" w:rsidR="00F97B4A" w:rsidRPr="00670A33" w:rsidRDefault="00F97B4A">
      <w:pPr>
        <w:pBdr>
          <w:top w:val="nil"/>
          <w:left w:val="nil"/>
          <w:bottom w:val="nil"/>
          <w:right w:val="nil"/>
          <w:between w:val="nil"/>
        </w:pBdr>
        <w:spacing w:after="0" w:line="240" w:lineRule="auto"/>
        <w:jc w:val="center"/>
        <w:rPr>
          <w:rFonts w:asciiTheme="majorHAnsi" w:hAnsiTheme="majorHAnsi" w:cstheme="majorHAnsi"/>
          <w:b/>
          <w:color w:val="000000"/>
        </w:rPr>
      </w:pPr>
    </w:p>
    <w:p w14:paraId="3E424354" w14:textId="77777777" w:rsidR="00F97B4A" w:rsidRPr="00670A33" w:rsidRDefault="00000000">
      <w:pPr>
        <w:pBdr>
          <w:top w:val="nil"/>
          <w:left w:val="nil"/>
          <w:bottom w:val="nil"/>
          <w:right w:val="nil"/>
          <w:between w:val="nil"/>
        </w:pBdr>
        <w:spacing w:after="0" w:line="240" w:lineRule="auto"/>
        <w:jc w:val="center"/>
        <w:rPr>
          <w:rFonts w:asciiTheme="majorHAnsi" w:hAnsiTheme="majorHAnsi" w:cstheme="majorHAnsi"/>
          <w:b/>
          <w:color w:val="000000"/>
        </w:rPr>
      </w:pPr>
      <w:r w:rsidRPr="00670A33">
        <w:rPr>
          <w:rFonts w:asciiTheme="majorHAnsi" w:hAnsiTheme="majorHAnsi" w:cstheme="majorHAnsi"/>
          <w:b/>
          <w:color w:val="000000"/>
        </w:rPr>
        <w:t>Anexa 1</w:t>
      </w:r>
    </w:p>
    <w:p w14:paraId="0F1DC4BC" w14:textId="77777777" w:rsidR="00F97B4A" w:rsidRPr="00670A33" w:rsidRDefault="00000000">
      <w:pPr>
        <w:pBdr>
          <w:top w:val="nil"/>
          <w:left w:val="nil"/>
          <w:bottom w:val="nil"/>
          <w:right w:val="nil"/>
          <w:between w:val="nil"/>
        </w:pBdr>
        <w:spacing w:after="0" w:line="240" w:lineRule="auto"/>
        <w:jc w:val="center"/>
        <w:rPr>
          <w:rFonts w:asciiTheme="majorHAnsi" w:hAnsiTheme="majorHAnsi" w:cstheme="majorHAnsi"/>
          <w:b/>
          <w:color w:val="000000"/>
          <w:sz w:val="20"/>
          <w:szCs w:val="20"/>
        </w:rPr>
      </w:pPr>
      <w:r w:rsidRPr="00670A33">
        <w:rPr>
          <w:rFonts w:asciiTheme="majorHAnsi" w:hAnsiTheme="majorHAnsi" w:cstheme="majorHAnsi"/>
          <w:b/>
          <w:color w:val="000000"/>
          <w:sz w:val="20"/>
          <w:szCs w:val="20"/>
        </w:rPr>
        <w:t>Formular de consimțământ parental</w:t>
      </w:r>
    </w:p>
    <w:p w14:paraId="04112443" w14:textId="77777777" w:rsidR="00F97B4A" w:rsidRPr="00670A33" w:rsidRDefault="00000000">
      <w:pPr>
        <w:pBdr>
          <w:top w:val="nil"/>
          <w:left w:val="nil"/>
          <w:bottom w:val="nil"/>
          <w:right w:val="nil"/>
          <w:between w:val="nil"/>
        </w:pBdr>
        <w:spacing w:after="0" w:line="240" w:lineRule="auto"/>
        <w:jc w:val="center"/>
        <w:rPr>
          <w:rFonts w:asciiTheme="majorHAnsi" w:hAnsiTheme="majorHAnsi" w:cstheme="majorHAnsi"/>
          <w:b/>
          <w:color w:val="000000"/>
          <w:sz w:val="20"/>
          <w:szCs w:val="20"/>
        </w:rPr>
      </w:pPr>
      <w:r w:rsidRPr="00670A33">
        <w:rPr>
          <w:rFonts w:asciiTheme="majorHAnsi" w:hAnsiTheme="majorHAnsi" w:cstheme="majorHAnsi"/>
          <w:b/>
          <w:color w:val="000000"/>
          <w:sz w:val="20"/>
          <w:szCs w:val="20"/>
        </w:rPr>
        <w:t>(în cazul participanților care nu au atins vârsta de 18 ani</w:t>
      </w:r>
      <w:r w:rsidRPr="00670A33">
        <w:rPr>
          <w:rFonts w:asciiTheme="majorHAnsi" w:hAnsiTheme="majorHAnsi" w:cstheme="majorHAnsi"/>
          <w:color w:val="000000"/>
          <w:sz w:val="20"/>
          <w:szCs w:val="20"/>
        </w:rPr>
        <w:t xml:space="preserve"> </w:t>
      </w:r>
      <w:r w:rsidRPr="00670A33">
        <w:rPr>
          <w:rFonts w:asciiTheme="majorHAnsi" w:hAnsiTheme="majorHAnsi" w:cstheme="majorHAnsi"/>
          <w:b/>
          <w:color w:val="000000"/>
          <w:sz w:val="20"/>
          <w:szCs w:val="20"/>
        </w:rPr>
        <w:t>)</w:t>
      </w:r>
    </w:p>
    <w:p w14:paraId="20A8C827" w14:textId="77777777" w:rsidR="00F97B4A" w:rsidRPr="00670A33" w:rsidRDefault="00F97B4A">
      <w:pPr>
        <w:pBdr>
          <w:top w:val="nil"/>
          <w:left w:val="nil"/>
          <w:bottom w:val="nil"/>
          <w:right w:val="nil"/>
          <w:between w:val="nil"/>
        </w:pBdr>
        <w:spacing w:after="0" w:line="240" w:lineRule="auto"/>
        <w:rPr>
          <w:rFonts w:asciiTheme="majorHAnsi" w:hAnsiTheme="majorHAnsi" w:cstheme="majorHAnsi"/>
          <w:color w:val="000000"/>
          <w:sz w:val="20"/>
          <w:szCs w:val="20"/>
        </w:rPr>
      </w:pPr>
    </w:p>
    <w:p w14:paraId="06134149" w14:textId="77777777" w:rsidR="00F97B4A" w:rsidRPr="00670A33" w:rsidRDefault="00000000">
      <w:pPr>
        <w:pBdr>
          <w:top w:val="nil"/>
          <w:left w:val="nil"/>
          <w:bottom w:val="nil"/>
          <w:right w:val="nil"/>
          <w:between w:val="nil"/>
        </w:pBdr>
        <w:spacing w:after="0" w:line="240" w:lineRule="auto"/>
        <w:rPr>
          <w:rFonts w:asciiTheme="majorHAnsi" w:hAnsiTheme="majorHAnsi" w:cstheme="majorHAnsi"/>
          <w:color w:val="000000"/>
          <w:sz w:val="20"/>
          <w:szCs w:val="20"/>
          <w:u w:val="single"/>
        </w:rPr>
      </w:pPr>
      <w:r w:rsidRPr="00670A33">
        <w:rPr>
          <w:rFonts w:asciiTheme="majorHAnsi" w:hAnsiTheme="majorHAnsi" w:cstheme="majorHAnsi"/>
          <w:color w:val="000000"/>
          <w:sz w:val="20"/>
          <w:szCs w:val="20"/>
        </w:rPr>
        <w:t>Numele și prenumele copilului/minorului:____________________________________________________</w:t>
      </w:r>
      <w:r w:rsidRPr="00670A33">
        <w:rPr>
          <w:rFonts w:asciiTheme="majorHAnsi" w:hAnsiTheme="majorHAnsi" w:cstheme="majorHAnsi"/>
          <w:color w:val="000000"/>
        </w:rPr>
        <w:tab/>
      </w:r>
      <w:r w:rsidRPr="00670A33">
        <w:rPr>
          <w:rFonts w:asciiTheme="majorHAnsi" w:hAnsiTheme="majorHAnsi" w:cstheme="majorHAnsi"/>
          <w:color w:val="000000"/>
        </w:rPr>
        <w:tab/>
      </w:r>
      <w:r w:rsidRPr="00670A33">
        <w:rPr>
          <w:rFonts w:asciiTheme="majorHAnsi" w:hAnsiTheme="majorHAnsi" w:cstheme="majorHAnsi"/>
          <w:color w:val="000000"/>
        </w:rPr>
        <w:tab/>
      </w:r>
      <w:r w:rsidRPr="00670A33">
        <w:rPr>
          <w:rFonts w:asciiTheme="majorHAnsi" w:hAnsiTheme="majorHAnsi" w:cstheme="majorHAnsi"/>
          <w:color w:val="000000"/>
        </w:rPr>
        <w:tab/>
      </w:r>
      <w:r w:rsidRPr="00670A33">
        <w:rPr>
          <w:rFonts w:asciiTheme="majorHAnsi" w:hAnsiTheme="majorHAnsi" w:cstheme="majorHAnsi"/>
          <w:color w:val="000000"/>
        </w:rPr>
        <w:tab/>
      </w:r>
      <w:r w:rsidRPr="00670A33">
        <w:rPr>
          <w:rFonts w:asciiTheme="majorHAnsi" w:hAnsiTheme="majorHAnsi" w:cstheme="majorHAnsi"/>
          <w:color w:val="000000"/>
        </w:rPr>
        <w:tab/>
      </w:r>
      <w:r w:rsidRPr="00670A33">
        <w:rPr>
          <w:rFonts w:asciiTheme="majorHAnsi" w:hAnsiTheme="majorHAnsi" w:cstheme="majorHAnsi"/>
          <w:color w:val="000000"/>
        </w:rPr>
        <w:tab/>
      </w:r>
      <w:r w:rsidRPr="00670A33">
        <w:rPr>
          <w:rFonts w:asciiTheme="majorHAnsi" w:hAnsiTheme="majorHAnsi" w:cstheme="majorHAnsi"/>
          <w:color w:val="000000"/>
        </w:rPr>
        <w:tab/>
      </w:r>
      <w:r w:rsidRPr="00670A33">
        <w:rPr>
          <w:rFonts w:asciiTheme="majorHAnsi" w:hAnsiTheme="majorHAnsi" w:cstheme="majorHAnsi"/>
          <w:color w:val="000000"/>
        </w:rPr>
        <w:tab/>
      </w:r>
      <w:r w:rsidRPr="00670A33">
        <w:rPr>
          <w:rFonts w:asciiTheme="majorHAnsi" w:hAnsiTheme="majorHAnsi" w:cstheme="majorHAnsi"/>
          <w:color w:val="000000"/>
        </w:rPr>
        <w:tab/>
      </w:r>
    </w:p>
    <w:p w14:paraId="2BBC3B14" w14:textId="77777777" w:rsidR="00F97B4A" w:rsidRPr="00670A33" w:rsidRDefault="00F97B4A">
      <w:pPr>
        <w:pBdr>
          <w:top w:val="nil"/>
          <w:left w:val="nil"/>
          <w:bottom w:val="nil"/>
          <w:right w:val="nil"/>
          <w:between w:val="nil"/>
        </w:pBdr>
        <w:spacing w:after="0" w:line="240" w:lineRule="auto"/>
        <w:rPr>
          <w:rFonts w:asciiTheme="majorHAnsi" w:hAnsiTheme="majorHAnsi" w:cstheme="majorHAnsi"/>
          <w:color w:val="000000"/>
          <w:sz w:val="20"/>
          <w:szCs w:val="20"/>
        </w:rPr>
      </w:pPr>
    </w:p>
    <w:p w14:paraId="6F333286" w14:textId="77777777" w:rsidR="00F97B4A" w:rsidRPr="00670A33" w:rsidRDefault="00000000">
      <w:pPr>
        <w:pBdr>
          <w:top w:val="nil"/>
          <w:left w:val="nil"/>
          <w:bottom w:val="nil"/>
          <w:right w:val="nil"/>
          <w:between w:val="nil"/>
        </w:pBdr>
        <w:spacing w:after="0" w:line="240" w:lineRule="auto"/>
        <w:rPr>
          <w:rFonts w:asciiTheme="majorHAnsi" w:hAnsiTheme="majorHAnsi" w:cstheme="majorHAnsi"/>
          <w:color w:val="000000"/>
          <w:sz w:val="20"/>
          <w:szCs w:val="20"/>
          <w:u w:val="single"/>
        </w:rPr>
      </w:pPr>
      <w:r w:rsidRPr="00670A33">
        <w:rPr>
          <w:rFonts w:asciiTheme="majorHAnsi" w:hAnsiTheme="majorHAnsi" w:cstheme="majorHAnsi"/>
          <w:color w:val="000000"/>
          <w:sz w:val="20"/>
          <w:szCs w:val="20"/>
        </w:rPr>
        <w:t xml:space="preserve">Sex: Masculin </w:t>
      </w:r>
      <w:r w:rsidRPr="00670A33">
        <w:rPr>
          <w:rFonts w:ascii="Segoe UI Symbol" w:eastAsia="MS Gothic" w:hAnsi="Segoe UI Symbol" w:cs="Segoe UI Symbol"/>
          <w:color w:val="000000"/>
          <w:sz w:val="20"/>
          <w:szCs w:val="20"/>
        </w:rPr>
        <w:t>☐</w:t>
      </w:r>
      <w:r w:rsidRPr="00670A33">
        <w:rPr>
          <w:rFonts w:asciiTheme="majorHAnsi" w:hAnsiTheme="majorHAnsi" w:cstheme="majorHAnsi"/>
          <w:color w:val="000000"/>
          <w:sz w:val="20"/>
          <w:szCs w:val="20"/>
        </w:rPr>
        <w:t xml:space="preserve"> Feminin </w:t>
      </w:r>
      <w:r w:rsidRPr="00670A33">
        <w:rPr>
          <w:rFonts w:ascii="Segoe UI Symbol" w:eastAsia="MS Gothic" w:hAnsi="Segoe UI Symbol" w:cs="Segoe UI Symbol"/>
          <w:color w:val="000000"/>
          <w:sz w:val="20"/>
          <w:szCs w:val="20"/>
        </w:rPr>
        <w:t>☐</w:t>
      </w:r>
      <w:r w:rsidRPr="00670A33">
        <w:rPr>
          <w:rFonts w:asciiTheme="majorHAnsi" w:hAnsiTheme="majorHAnsi" w:cstheme="majorHAnsi"/>
          <w:color w:val="000000"/>
          <w:sz w:val="20"/>
          <w:szCs w:val="20"/>
        </w:rPr>
        <w:t xml:space="preserve">   Data nașterii:</w:t>
      </w:r>
      <w:r w:rsidRPr="00670A33">
        <w:rPr>
          <w:rFonts w:asciiTheme="majorHAnsi" w:hAnsiTheme="majorHAnsi" w:cstheme="majorHAnsi"/>
          <w:color w:val="000000"/>
        </w:rPr>
        <w:tab/>
      </w:r>
      <w:r w:rsidRPr="00670A33">
        <w:rPr>
          <w:rFonts w:asciiTheme="majorHAnsi" w:hAnsiTheme="majorHAnsi" w:cstheme="majorHAnsi"/>
          <w:color w:val="000000"/>
        </w:rPr>
        <w:tab/>
      </w:r>
      <w:r w:rsidRPr="00670A33">
        <w:rPr>
          <w:rFonts w:asciiTheme="majorHAnsi" w:hAnsiTheme="majorHAnsi" w:cstheme="majorHAnsi"/>
          <w:color w:val="000000"/>
        </w:rPr>
        <w:tab/>
      </w:r>
      <w:r w:rsidRPr="00670A33">
        <w:rPr>
          <w:rFonts w:asciiTheme="majorHAnsi" w:hAnsiTheme="majorHAnsi" w:cstheme="majorHAnsi"/>
          <w:color w:val="000000"/>
        </w:rPr>
        <w:tab/>
      </w:r>
      <w:r w:rsidRPr="00670A33">
        <w:rPr>
          <w:rFonts w:asciiTheme="majorHAnsi" w:hAnsiTheme="majorHAnsi" w:cstheme="majorHAnsi"/>
          <w:color w:val="000000"/>
        </w:rPr>
        <w:tab/>
      </w:r>
      <w:r w:rsidRPr="00670A33">
        <w:rPr>
          <w:rFonts w:asciiTheme="majorHAnsi" w:hAnsiTheme="majorHAnsi" w:cstheme="majorHAnsi"/>
          <w:color w:val="000000"/>
        </w:rPr>
        <w:tab/>
      </w:r>
      <w:r w:rsidRPr="00670A33">
        <w:rPr>
          <w:rFonts w:asciiTheme="majorHAnsi" w:hAnsiTheme="majorHAnsi" w:cstheme="majorHAnsi"/>
          <w:color w:val="000000"/>
        </w:rPr>
        <w:tab/>
      </w:r>
      <w:r w:rsidRPr="00670A33">
        <w:rPr>
          <w:rFonts w:asciiTheme="majorHAnsi" w:hAnsiTheme="majorHAnsi" w:cstheme="majorHAnsi"/>
          <w:color w:val="000000"/>
        </w:rPr>
        <w:tab/>
      </w:r>
    </w:p>
    <w:p w14:paraId="1A262ABB" w14:textId="77777777" w:rsidR="00F97B4A" w:rsidRPr="00670A33" w:rsidRDefault="00000000">
      <w:pPr>
        <w:pBdr>
          <w:top w:val="nil"/>
          <w:left w:val="nil"/>
          <w:bottom w:val="nil"/>
          <w:right w:val="nil"/>
          <w:between w:val="nil"/>
        </w:pBdr>
        <w:spacing w:after="0" w:line="240" w:lineRule="auto"/>
        <w:rPr>
          <w:rFonts w:asciiTheme="majorHAnsi" w:hAnsiTheme="majorHAnsi" w:cstheme="majorHAnsi"/>
          <w:color w:val="000000"/>
          <w:sz w:val="20"/>
          <w:szCs w:val="20"/>
        </w:rPr>
      </w:pPr>
      <w:r w:rsidRPr="00670A33">
        <w:rPr>
          <w:rFonts w:asciiTheme="majorHAnsi" w:hAnsiTheme="majorHAnsi" w:cstheme="majorHAnsi"/>
          <w:color w:val="000000"/>
          <w:sz w:val="20"/>
          <w:szCs w:val="20"/>
        </w:rPr>
        <w:t xml:space="preserve"> </w:t>
      </w:r>
    </w:p>
    <w:p w14:paraId="4541F8B6" w14:textId="77777777" w:rsidR="00F97B4A" w:rsidRPr="00670A33" w:rsidRDefault="00000000">
      <w:pPr>
        <w:pBdr>
          <w:top w:val="nil"/>
          <w:left w:val="nil"/>
          <w:bottom w:val="nil"/>
          <w:right w:val="nil"/>
          <w:between w:val="nil"/>
        </w:pBdr>
        <w:spacing w:after="0" w:line="240" w:lineRule="auto"/>
        <w:rPr>
          <w:rFonts w:asciiTheme="majorHAnsi" w:hAnsiTheme="majorHAnsi" w:cstheme="majorHAnsi"/>
          <w:color w:val="000000"/>
          <w:sz w:val="20"/>
          <w:szCs w:val="20"/>
        </w:rPr>
      </w:pPr>
      <w:r w:rsidRPr="00670A33">
        <w:rPr>
          <w:rFonts w:asciiTheme="majorHAnsi" w:hAnsiTheme="majorHAnsi" w:cstheme="majorHAnsi"/>
          <w:color w:val="000000"/>
          <w:sz w:val="20"/>
          <w:szCs w:val="20"/>
        </w:rPr>
        <w:t xml:space="preserve">Adresa: ____________________________________________________________________________ </w:t>
      </w:r>
    </w:p>
    <w:p w14:paraId="0EEF417A" w14:textId="77777777" w:rsidR="00F97B4A" w:rsidRPr="00670A33" w:rsidRDefault="00000000">
      <w:pPr>
        <w:pBdr>
          <w:top w:val="nil"/>
          <w:left w:val="nil"/>
          <w:bottom w:val="nil"/>
          <w:right w:val="nil"/>
          <w:between w:val="nil"/>
        </w:pBdr>
        <w:spacing w:after="0" w:line="240" w:lineRule="auto"/>
        <w:rPr>
          <w:rFonts w:asciiTheme="majorHAnsi" w:hAnsiTheme="majorHAnsi" w:cstheme="majorHAnsi"/>
          <w:color w:val="000000"/>
          <w:sz w:val="20"/>
          <w:szCs w:val="20"/>
        </w:rPr>
      </w:pPr>
      <w:r w:rsidRPr="00670A33">
        <w:rPr>
          <w:rFonts w:asciiTheme="majorHAnsi" w:hAnsiTheme="majorHAnsi" w:cstheme="majorHAnsi"/>
          <w:color w:val="000000"/>
          <w:sz w:val="20"/>
          <w:szCs w:val="20"/>
        </w:rPr>
        <w:t xml:space="preserve"> </w:t>
      </w:r>
    </w:p>
    <w:p w14:paraId="0BAF9341" w14:textId="77777777" w:rsidR="00F97B4A" w:rsidRPr="00670A33" w:rsidRDefault="00000000">
      <w:pPr>
        <w:pBdr>
          <w:top w:val="nil"/>
          <w:left w:val="nil"/>
          <w:bottom w:val="nil"/>
          <w:right w:val="nil"/>
          <w:between w:val="nil"/>
        </w:pBdr>
        <w:spacing w:after="0" w:line="240" w:lineRule="auto"/>
        <w:rPr>
          <w:rFonts w:asciiTheme="majorHAnsi" w:hAnsiTheme="majorHAnsi" w:cstheme="majorHAnsi"/>
          <w:color w:val="000000"/>
          <w:sz w:val="20"/>
          <w:szCs w:val="20"/>
        </w:rPr>
      </w:pPr>
      <w:r w:rsidRPr="00670A33">
        <w:rPr>
          <w:rFonts w:asciiTheme="majorHAnsi" w:hAnsiTheme="majorHAnsi" w:cstheme="majorHAnsi"/>
          <w:color w:val="000000"/>
          <w:sz w:val="20"/>
          <w:szCs w:val="20"/>
        </w:rPr>
        <w:t xml:space="preserve">Adresa electronică: </w:t>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rPr>
        <w:t>_____</w:t>
      </w:r>
    </w:p>
    <w:p w14:paraId="69B0E559" w14:textId="77777777" w:rsidR="00F97B4A" w:rsidRPr="00670A33" w:rsidRDefault="00000000">
      <w:pPr>
        <w:pBdr>
          <w:top w:val="nil"/>
          <w:left w:val="nil"/>
          <w:bottom w:val="nil"/>
          <w:right w:val="nil"/>
          <w:between w:val="nil"/>
        </w:pBdr>
        <w:spacing w:after="0" w:line="240" w:lineRule="auto"/>
        <w:rPr>
          <w:rFonts w:asciiTheme="majorHAnsi" w:hAnsiTheme="majorHAnsi" w:cstheme="majorHAnsi"/>
          <w:color w:val="000000"/>
          <w:sz w:val="20"/>
          <w:szCs w:val="20"/>
        </w:rPr>
      </w:pPr>
      <w:r w:rsidRPr="00670A33">
        <w:rPr>
          <w:rFonts w:asciiTheme="majorHAnsi" w:hAnsiTheme="majorHAnsi" w:cstheme="majorHAnsi"/>
          <w:color w:val="000000"/>
          <w:sz w:val="20"/>
          <w:szCs w:val="20"/>
        </w:rPr>
        <w:t xml:space="preserve"> </w:t>
      </w:r>
    </w:p>
    <w:p w14:paraId="425B8523" w14:textId="77777777" w:rsidR="00F97B4A" w:rsidRPr="00670A33" w:rsidRDefault="00000000">
      <w:pPr>
        <w:pBdr>
          <w:top w:val="nil"/>
          <w:left w:val="nil"/>
          <w:bottom w:val="nil"/>
          <w:right w:val="nil"/>
          <w:between w:val="nil"/>
        </w:pBdr>
        <w:spacing w:after="0" w:line="240" w:lineRule="auto"/>
        <w:rPr>
          <w:rFonts w:asciiTheme="majorHAnsi" w:hAnsiTheme="majorHAnsi" w:cstheme="majorHAnsi"/>
          <w:color w:val="000000"/>
          <w:sz w:val="20"/>
          <w:szCs w:val="20"/>
        </w:rPr>
      </w:pPr>
      <w:r w:rsidRPr="00670A33">
        <w:rPr>
          <w:rFonts w:asciiTheme="majorHAnsi" w:hAnsiTheme="majorHAnsi" w:cstheme="majorHAnsi"/>
          <w:color w:val="000000"/>
          <w:sz w:val="20"/>
          <w:szCs w:val="20"/>
        </w:rPr>
        <w:t>Denumirea școlii:</w:t>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rPr>
        <w:t>Clasa:</w:t>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rPr>
        <w:t xml:space="preserve">  </w:t>
      </w:r>
    </w:p>
    <w:p w14:paraId="4C0F6894" w14:textId="77777777" w:rsidR="00F97B4A" w:rsidRPr="00670A33" w:rsidRDefault="00000000">
      <w:pPr>
        <w:pBdr>
          <w:top w:val="nil"/>
          <w:left w:val="nil"/>
          <w:bottom w:val="nil"/>
          <w:right w:val="nil"/>
          <w:between w:val="nil"/>
        </w:pBdr>
        <w:spacing w:after="0" w:line="240" w:lineRule="auto"/>
        <w:rPr>
          <w:rFonts w:asciiTheme="majorHAnsi" w:hAnsiTheme="majorHAnsi" w:cstheme="majorHAnsi"/>
          <w:color w:val="000000"/>
          <w:sz w:val="20"/>
          <w:szCs w:val="20"/>
        </w:rPr>
      </w:pPr>
      <w:r w:rsidRPr="00670A33">
        <w:rPr>
          <w:rFonts w:asciiTheme="majorHAnsi" w:hAnsiTheme="majorHAnsi" w:cstheme="majorHAnsi"/>
          <w:color w:val="000000"/>
          <w:sz w:val="20"/>
          <w:szCs w:val="20"/>
        </w:rPr>
        <w:t xml:space="preserve"> </w:t>
      </w:r>
    </w:p>
    <w:p w14:paraId="062BDFF1" w14:textId="77777777" w:rsidR="00F97B4A" w:rsidRPr="00670A33" w:rsidRDefault="00000000">
      <w:pPr>
        <w:pBdr>
          <w:top w:val="nil"/>
          <w:left w:val="nil"/>
          <w:bottom w:val="nil"/>
          <w:right w:val="nil"/>
          <w:between w:val="nil"/>
        </w:pBdr>
        <w:spacing w:after="0" w:line="240" w:lineRule="auto"/>
        <w:rPr>
          <w:rFonts w:asciiTheme="majorHAnsi" w:hAnsiTheme="majorHAnsi" w:cstheme="majorHAnsi"/>
          <w:color w:val="000000"/>
          <w:sz w:val="20"/>
          <w:szCs w:val="20"/>
        </w:rPr>
      </w:pPr>
      <w:r w:rsidRPr="00670A33">
        <w:rPr>
          <w:rFonts w:asciiTheme="majorHAnsi" w:hAnsiTheme="majorHAnsi" w:cstheme="majorHAnsi"/>
          <w:color w:val="000000"/>
          <w:sz w:val="20"/>
          <w:szCs w:val="20"/>
        </w:rPr>
        <w:t xml:space="preserve">Număr de telefon: </w:t>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rPr>
        <w:t xml:space="preserve">  </w:t>
      </w:r>
    </w:p>
    <w:p w14:paraId="5C3AE2C9" w14:textId="77777777" w:rsidR="00F97B4A" w:rsidRPr="00670A33" w:rsidRDefault="00F97B4A">
      <w:pPr>
        <w:pBdr>
          <w:top w:val="nil"/>
          <w:left w:val="nil"/>
          <w:bottom w:val="nil"/>
          <w:right w:val="nil"/>
          <w:between w:val="nil"/>
        </w:pBdr>
        <w:spacing w:after="0" w:line="240" w:lineRule="auto"/>
        <w:rPr>
          <w:rFonts w:asciiTheme="majorHAnsi" w:hAnsiTheme="majorHAnsi" w:cstheme="majorHAnsi"/>
          <w:color w:val="000000"/>
          <w:sz w:val="20"/>
          <w:szCs w:val="20"/>
        </w:rPr>
      </w:pPr>
    </w:p>
    <w:p w14:paraId="5A1B28BD" w14:textId="77777777" w:rsidR="00F97B4A" w:rsidRPr="00670A33" w:rsidRDefault="00000000">
      <w:pPr>
        <w:pBdr>
          <w:top w:val="nil"/>
          <w:left w:val="nil"/>
          <w:bottom w:val="nil"/>
          <w:right w:val="nil"/>
          <w:between w:val="nil"/>
        </w:pBdr>
        <w:spacing w:after="0" w:line="240" w:lineRule="auto"/>
        <w:rPr>
          <w:rFonts w:asciiTheme="majorHAnsi" w:hAnsiTheme="majorHAnsi" w:cstheme="majorHAnsi"/>
          <w:color w:val="000000"/>
          <w:sz w:val="20"/>
          <w:szCs w:val="20"/>
        </w:rPr>
      </w:pPr>
      <w:r w:rsidRPr="00670A33">
        <w:rPr>
          <w:rFonts w:asciiTheme="majorHAnsi" w:hAnsiTheme="majorHAnsi" w:cstheme="majorHAnsi"/>
          <w:color w:val="000000"/>
          <w:sz w:val="20"/>
          <w:szCs w:val="20"/>
        </w:rPr>
        <w:t>*************************************************************************************</w:t>
      </w:r>
    </w:p>
    <w:p w14:paraId="5EF6ADD4" w14:textId="77777777" w:rsidR="00F97B4A" w:rsidRPr="00670A33" w:rsidRDefault="00000000">
      <w:pPr>
        <w:pBdr>
          <w:top w:val="nil"/>
          <w:left w:val="nil"/>
          <w:bottom w:val="nil"/>
          <w:right w:val="nil"/>
          <w:between w:val="nil"/>
        </w:pBdr>
        <w:spacing w:after="0" w:line="240" w:lineRule="auto"/>
        <w:rPr>
          <w:rFonts w:asciiTheme="majorHAnsi" w:hAnsiTheme="majorHAnsi" w:cstheme="majorHAnsi"/>
          <w:color w:val="000000"/>
          <w:sz w:val="20"/>
          <w:szCs w:val="20"/>
        </w:rPr>
      </w:pPr>
      <w:r w:rsidRPr="00670A33">
        <w:rPr>
          <w:rFonts w:asciiTheme="majorHAnsi" w:hAnsiTheme="majorHAnsi" w:cstheme="majorHAnsi"/>
          <w:color w:val="000000"/>
          <w:sz w:val="20"/>
          <w:szCs w:val="20"/>
        </w:rPr>
        <w:t>Părintele sau Tutorele care trebuie anunțat în caz de urgență:</w:t>
      </w:r>
    </w:p>
    <w:p w14:paraId="38778FAF" w14:textId="77777777" w:rsidR="00F97B4A" w:rsidRPr="00670A33" w:rsidRDefault="00F97B4A">
      <w:pPr>
        <w:pBdr>
          <w:top w:val="nil"/>
          <w:left w:val="nil"/>
          <w:bottom w:val="nil"/>
          <w:right w:val="nil"/>
          <w:between w:val="nil"/>
        </w:pBdr>
        <w:spacing w:after="0" w:line="240" w:lineRule="auto"/>
        <w:rPr>
          <w:rFonts w:asciiTheme="majorHAnsi" w:hAnsiTheme="majorHAnsi" w:cstheme="majorHAnsi"/>
          <w:color w:val="000000"/>
          <w:sz w:val="20"/>
          <w:szCs w:val="20"/>
        </w:rPr>
      </w:pPr>
    </w:p>
    <w:p w14:paraId="5DCFF51A" w14:textId="77777777" w:rsidR="00F97B4A" w:rsidRPr="00670A33" w:rsidRDefault="00000000">
      <w:pPr>
        <w:pBdr>
          <w:top w:val="nil"/>
          <w:left w:val="nil"/>
          <w:bottom w:val="nil"/>
          <w:right w:val="nil"/>
          <w:between w:val="nil"/>
        </w:pBdr>
        <w:spacing w:after="0" w:line="240" w:lineRule="auto"/>
        <w:rPr>
          <w:rFonts w:asciiTheme="majorHAnsi" w:hAnsiTheme="majorHAnsi" w:cstheme="majorHAnsi"/>
          <w:color w:val="000000"/>
          <w:sz w:val="20"/>
          <w:szCs w:val="20"/>
          <w:u w:val="single"/>
        </w:rPr>
      </w:pPr>
      <w:r w:rsidRPr="00670A33">
        <w:rPr>
          <w:rFonts w:asciiTheme="majorHAnsi" w:hAnsiTheme="majorHAnsi" w:cstheme="majorHAnsi"/>
          <w:color w:val="000000"/>
          <w:sz w:val="20"/>
          <w:szCs w:val="20"/>
        </w:rPr>
        <w:t xml:space="preserve">Numele și prenumele: </w:t>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p>
    <w:p w14:paraId="0DFAE00F" w14:textId="77777777" w:rsidR="00F97B4A" w:rsidRPr="00670A33" w:rsidRDefault="00F97B4A">
      <w:pPr>
        <w:pBdr>
          <w:top w:val="nil"/>
          <w:left w:val="nil"/>
          <w:bottom w:val="nil"/>
          <w:right w:val="nil"/>
          <w:between w:val="nil"/>
        </w:pBdr>
        <w:spacing w:after="0" w:line="240" w:lineRule="auto"/>
        <w:rPr>
          <w:rFonts w:asciiTheme="majorHAnsi" w:hAnsiTheme="majorHAnsi" w:cstheme="majorHAnsi"/>
          <w:color w:val="000000"/>
          <w:sz w:val="20"/>
          <w:szCs w:val="20"/>
          <w:u w:val="single"/>
        </w:rPr>
      </w:pPr>
    </w:p>
    <w:p w14:paraId="6C724B5B" w14:textId="77777777" w:rsidR="00F97B4A" w:rsidRPr="00670A33" w:rsidRDefault="00000000">
      <w:pPr>
        <w:pBdr>
          <w:top w:val="nil"/>
          <w:left w:val="nil"/>
          <w:bottom w:val="nil"/>
          <w:right w:val="nil"/>
          <w:between w:val="nil"/>
        </w:pBdr>
        <w:spacing w:after="0" w:line="240" w:lineRule="auto"/>
        <w:rPr>
          <w:rFonts w:asciiTheme="majorHAnsi" w:hAnsiTheme="majorHAnsi" w:cstheme="majorHAnsi"/>
          <w:color w:val="000000"/>
          <w:sz w:val="20"/>
          <w:szCs w:val="20"/>
          <w:u w:val="single"/>
        </w:rPr>
      </w:pPr>
      <w:r w:rsidRPr="00670A33">
        <w:rPr>
          <w:rFonts w:asciiTheme="majorHAnsi" w:hAnsiTheme="majorHAnsi" w:cstheme="majorHAnsi"/>
          <w:color w:val="000000"/>
          <w:sz w:val="20"/>
          <w:szCs w:val="20"/>
        </w:rPr>
        <w:t>Relația cu copilul/minorul:</w:t>
      </w:r>
      <w:r w:rsidRPr="00670A33">
        <w:rPr>
          <w:rFonts w:asciiTheme="majorHAnsi" w:hAnsiTheme="majorHAnsi" w:cstheme="majorHAnsi"/>
          <w:color w:val="000000"/>
        </w:rPr>
        <w:tab/>
      </w:r>
      <w:r w:rsidRPr="00670A33">
        <w:rPr>
          <w:rFonts w:asciiTheme="majorHAnsi" w:hAnsiTheme="majorHAnsi" w:cstheme="majorHAnsi"/>
          <w:color w:val="000000"/>
        </w:rPr>
        <w:tab/>
      </w:r>
      <w:r w:rsidRPr="00670A33">
        <w:rPr>
          <w:rFonts w:asciiTheme="majorHAnsi" w:hAnsiTheme="majorHAnsi" w:cstheme="majorHAnsi"/>
          <w:color w:val="000000"/>
        </w:rPr>
        <w:tab/>
      </w:r>
      <w:r w:rsidRPr="00670A33">
        <w:rPr>
          <w:rFonts w:asciiTheme="majorHAnsi" w:hAnsiTheme="majorHAnsi" w:cstheme="majorHAnsi"/>
          <w:color w:val="000000"/>
        </w:rPr>
        <w:tab/>
      </w:r>
      <w:r w:rsidRPr="00670A33">
        <w:rPr>
          <w:rFonts w:asciiTheme="majorHAnsi" w:hAnsiTheme="majorHAnsi" w:cstheme="majorHAnsi"/>
          <w:color w:val="000000"/>
        </w:rPr>
        <w:tab/>
      </w:r>
      <w:r w:rsidRPr="00670A33">
        <w:rPr>
          <w:rFonts w:asciiTheme="majorHAnsi" w:hAnsiTheme="majorHAnsi" w:cstheme="majorHAnsi"/>
          <w:color w:val="000000"/>
        </w:rPr>
        <w:tab/>
      </w:r>
      <w:r w:rsidRPr="00670A33">
        <w:rPr>
          <w:rFonts w:asciiTheme="majorHAnsi" w:hAnsiTheme="majorHAnsi" w:cstheme="majorHAnsi"/>
          <w:color w:val="000000"/>
        </w:rPr>
        <w:tab/>
      </w:r>
      <w:r w:rsidRPr="00670A33">
        <w:rPr>
          <w:rFonts w:asciiTheme="majorHAnsi" w:hAnsiTheme="majorHAnsi" w:cstheme="majorHAnsi"/>
          <w:color w:val="000000"/>
        </w:rPr>
        <w:tab/>
      </w:r>
      <w:r w:rsidRPr="00670A33">
        <w:rPr>
          <w:rFonts w:asciiTheme="majorHAnsi" w:hAnsiTheme="majorHAnsi" w:cstheme="majorHAnsi"/>
          <w:color w:val="000000"/>
        </w:rPr>
        <w:tab/>
      </w:r>
      <w:r w:rsidRPr="00670A33">
        <w:rPr>
          <w:rFonts w:asciiTheme="majorHAnsi" w:hAnsiTheme="majorHAnsi" w:cstheme="majorHAnsi"/>
          <w:color w:val="000000"/>
        </w:rPr>
        <w:tab/>
      </w:r>
      <w:r w:rsidRPr="00670A33">
        <w:rPr>
          <w:rFonts w:asciiTheme="majorHAnsi" w:hAnsiTheme="majorHAnsi" w:cstheme="majorHAnsi"/>
          <w:color w:val="000000"/>
        </w:rPr>
        <w:tab/>
      </w:r>
    </w:p>
    <w:p w14:paraId="77C1CCD4" w14:textId="77777777" w:rsidR="00F97B4A" w:rsidRPr="00670A33" w:rsidRDefault="00000000">
      <w:pPr>
        <w:pBdr>
          <w:top w:val="nil"/>
          <w:left w:val="nil"/>
          <w:bottom w:val="nil"/>
          <w:right w:val="nil"/>
          <w:between w:val="nil"/>
        </w:pBdr>
        <w:spacing w:after="0" w:line="240" w:lineRule="auto"/>
        <w:rPr>
          <w:rFonts w:asciiTheme="majorHAnsi" w:hAnsiTheme="majorHAnsi" w:cstheme="majorHAnsi"/>
          <w:color w:val="000000"/>
          <w:sz w:val="20"/>
          <w:szCs w:val="20"/>
          <w:u w:val="single"/>
        </w:rPr>
      </w:pPr>
      <w:r w:rsidRPr="00670A33">
        <w:rPr>
          <w:rFonts w:asciiTheme="majorHAnsi" w:hAnsiTheme="majorHAnsi" w:cstheme="majorHAnsi"/>
          <w:color w:val="000000"/>
          <w:sz w:val="20"/>
          <w:szCs w:val="20"/>
        </w:rPr>
        <w:t xml:space="preserve">Număr de telefon: </w:t>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r>
      <w:r w:rsidRPr="00670A33">
        <w:rPr>
          <w:rFonts w:asciiTheme="majorHAnsi" w:hAnsiTheme="majorHAnsi" w:cstheme="majorHAnsi"/>
          <w:color w:val="000000"/>
          <w:sz w:val="20"/>
          <w:szCs w:val="20"/>
          <w:u w:val="single"/>
        </w:rPr>
        <w:tab/>
        <w:t>_______</w:t>
      </w:r>
    </w:p>
    <w:p w14:paraId="60DBDB12" w14:textId="77777777" w:rsidR="00F97B4A" w:rsidRPr="00670A33" w:rsidRDefault="00000000">
      <w:pPr>
        <w:pBdr>
          <w:top w:val="nil"/>
          <w:left w:val="nil"/>
          <w:bottom w:val="nil"/>
          <w:right w:val="nil"/>
          <w:between w:val="nil"/>
        </w:pBdr>
        <w:spacing w:after="0" w:line="240" w:lineRule="auto"/>
        <w:rPr>
          <w:rFonts w:asciiTheme="majorHAnsi" w:hAnsiTheme="majorHAnsi" w:cstheme="majorHAnsi"/>
          <w:color w:val="000000"/>
          <w:sz w:val="20"/>
          <w:szCs w:val="20"/>
        </w:rPr>
      </w:pPr>
      <w:r w:rsidRPr="00670A33">
        <w:rPr>
          <w:rFonts w:asciiTheme="majorHAnsi" w:hAnsiTheme="majorHAnsi" w:cstheme="majorHAnsi"/>
          <w:color w:val="000000"/>
          <w:sz w:val="20"/>
          <w:szCs w:val="20"/>
        </w:rPr>
        <w:t>*************************************************************************************</w:t>
      </w:r>
    </w:p>
    <w:p w14:paraId="6D703DB1" w14:textId="77777777" w:rsidR="00F97B4A" w:rsidRPr="00670A33" w:rsidRDefault="00000000">
      <w:pPr>
        <w:pBdr>
          <w:top w:val="nil"/>
          <w:left w:val="nil"/>
          <w:bottom w:val="nil"/>
          <w:right w:val="nil"/>
          <w:between w:val="nil"/>
        </w:pBdr>
        <w:spacing w:after="0" w:line="276" w:lineRule="auto"/>
        <w:jc w:val="both"/>
        <w:rPr>
          <w:rFonts w:asciiTheme="majorHAnsi" w:hAnsiTheme="majorHAnsi" w:cstheme="majorHAnsi"/>
          <w:color w:val="000000"/>
          <w:sz w:val="20"/>
          <w:szCs w:val="20"/>
        </w:rPr>
      </w:pPr>
      <w:r w:rsidRPr="00670A33">
        <w:rPr>
          <w:rFonts w:asciiTheme="majorHAnsi" w:hAnsiTheme="majorHAnsi" w:cstheme="majorHAnsi"/>
          <w:color w:val="000000"/>
          <w:sz w:val="20"/>
          <w:szCs w:val="20"/>
        </w:rPr>
        <w:t xml:space="preserve">Înțeleg că, copilul meu va participa pe data de _______________________________la concursul educațional și la activitățile conexe și, prin prezenta, îi acord permisiunea de a participa la această activitate.  </w:t>
      </w:r>
    </w:p>
    <w:p w14:paraId="05FBAEAF" w14:textId="77777777" w:rsidR="00F97B4A" w:rsidRPr="00670A33" w:rsidRDefault="00000000">
      <w:pPr>
        <w:pBdr>
          <w:top w:val="nil"/>
          <w:left w:val="nil"/>
          <w:bottom w:val="nil"/>
          <w:right w:val="nil"/>
          <w:between w:val="nil"/>
        </w:pBdr>
        <w:spacing w:after="0" w:line="276" w:lineRule="auto"/>
        <w:jc w:val="both"/>
        <w:rPr>
          <w:rFonts w:asciiTheme="majorHAnsi" w:hAnsiTheme="majorHAnsi" w:cstheme="majorHAnsi"/>
          <w:color w:val="000000"/>
          <w:sz w:val="20"/>
          <w:szCs w:val="20"/>
        </w:rPr>
      </w:pPr>
      <w:r w:rsidRPr="00670A33">
        <w:rPr>
          <w:rFonts w:asciiTheme="majorHAnsi" w:hAnsiTheme="majorHAnsi" w:cstheme="majorHAnsi"/>
          <w:color w:val="000000"/>
          <w:sz w:val="20"/>
          <w:szCs w:val="20"/>
        </w:rPr>
        <w:lastRenderedPageBreak/>
        <w:t xml:space="preserve">Înțeleg că, în timpul participării la concurs, vor apărea ocazii de a face fotografii, de a înregistra videoclipuri și / sau înregistrări vocale. </w:t>
      </w:r>
    </w:p>
    <w:p w14:paraId="23691AF6" w14:textId="77777777" w:rsidR="00F97B4A" w:rsidRPr="00670A33" w:rsidRDefault="00000000">
      <w:pPr>
        <w:pBdr>
          <w:top w:val="nil"/>
          <w:left w:val="nil"/>
          <w:bottom w:val="nil"/>
          <w:right w:val="nil"/>
          <w:between w:val="nil"/>
        </w:pBdr>
        <w:spacing w:after="0" w:line="276" w:lineRule="auto"/>
        <w:jc w:val="both"/>
        <w:rPr>
          <w:rFonts w:asciiTheme="majorHAnsi" w:hAnsiTheme="majorHAnsi" w:cstheme="majorHAnsi"/>
          <w:color w:val="000000"/>
          <w:sz w:val="20"/>
          <w:szCs w:val="20"/>
        </w:rPr>
      </w:pPr>
      <w:r w:rsidRPr="00670A33">
        <w:rPr>
          <w:rFonts w:asciiTheme="majorHAnsi" w:hAnsiTheme="majorHAnsi" w:cstheme="majorHAnsi"/>
          <w:color w:val="000000"/>
          <w:sz w:val="20"/>
          <w:szCs w:val="20"/>
        </w:rPr>
        <w:t xml:space="preserve">În cazul în care copilul meu are nevoie de tratament medical de urgență, de prim ajutor sau de transport la un spital sau la o unitate medicală ca urmare a unei vătămări asociate cu participarea copilului meu la activitate, sau la activități conexe, sunt de acord cu orice astfel de tratament, prim ajutor și / sau transport care ar putea fi acordat copilului meu, și înțeleg că AO „Institutum Virtutes Civilis” </w:t>
      </w:r>
      <w:r w:rsidRPr="00670A33">
        <w:rPr>
          <w:rFonts w:asciiTheme="majorHAnsi" w:hAnsiTheme="majorHAnsi" w:cstheme="majorHAnsi"/>
          <w:color w:val="FF0000"/>
          <w:sz w:val="20"/>
          <w:szCs w:val="20"/>
        </w:rPr>
        <w:t xml:space="preserve"> </w:t>
      </w:r>
      <w:r w:rsidRPr="00670A33">
        <w:rPr>
          <w:rFonts w:asciiTheme="majorHAnsi" w:hAnsiTheme="majorHAnsi" w:cstheme="majorHAnsi"/>
          <w:color w:val="000000"/>
          <w:sz w:val="20"/>
          <w:szCs w:val="20"/>
        </w:rPr>
        <w:t>nu va fi responsabil pentru nici un cost/pentru compensații financiare.</w:t>
      </w:r>
    </w:p>
    <w:p w14:paraId="123C095D" w14:textId="77777777" w:rsidR="00F97B4A" w:rsidRPr="00670A33" w:rsidRDefault="00000000">
      <w:pPr>
        <w:pBdr>
          <w:top w:val="nil"/>
          <w:left w:val="nil"/>
          <w:bottom w:val="nil"/>
          <w:right w:val="nil"/>
          <w:between w:val="nil"/>
        </w:pBdr>
        <w:spacing w:after="0" w:line="276" w:lineRule="auto"/>
        <w:jc w:val="both"/>
        <w:rPr>
          <w:rFonts w:asciiTheme="majorHAnsi" w:hAnsiTheme="majorHAnsi" w:cstheme="majorHAnsi"/>
          <w:color w:val="000000"/>
          <w:sz w:val="20"/>
          <w:szCs w:val="20"/>
        </w:rPr>
      </w:pPr>
      <w:r w:rsidRPr="00670A33">
        <w:rPr>
          <w:rFonts w:asciiTheme="majorHAnsi" w:hAnsiTheme="majorHAnsi" w:cstheme="majorHAnsi"/>
          <w:color w:val="000000"/>
          <w:sz w:val="20"/>
          <w:szCs w:val="20"/>
        </w:rPr>
        <w:t>Înțeleg că, în calitate de participant la aceste activități, copilul meu va primi hrană și că este responsabilitatea copilului meu să se informeze cu privire la ingredientele din toate alimentele, dacă are cerințe dietetice speciale.</w:t>
      </w:r>
    </w:p>
    <w:p w14:paraId="243FFEE4" w14:textId="77777777" w:rsidR="00F97B4A" w:rsidRPr="00670A33" w:rsidRDefault="00000000">
      <w:pPr>
        <w:pBdr>
          <w:top w:val="nil"/>
          <w:left w:val="nil"/>
          <w:bottom w:val="nil"/>
          <w:right w:val="nil"/>
          <w:between w:val="nil"/>
        </w:pBdr>
        <w:spacing w:after="0" w:line="276" w:lineRule="auto"/>
        <w:jc w:val="both"/>
        <w:rPr>
          <w:rFonts w:asciiTheme="majorHAnsi" w:hAnsiTheme="majorHAnsi" w:cstheme="majorHAnsi"/>
          <w:color w:val="000000"/>
          <w:sz w:val="20"/>
          <w:szCs w:val="20"/>
        </w:rPr>
      </w:pPr>
      <w:r w:rsidRPr="00670A33">
        <w:rPr>
          <w:rFonts w:asciiTheme="majorHAnsi" w:hAnsiTheme="majorHAnsi" w:cstheme="majorHAnsi"/>
          <w:color w:val="000000"/>
          <w:sz w:val="20"/>
          <w:szCs w:val="20"/>
        </w:rPr>
        <w:t xml:space="preserve">Certific că am citit, am înțeles pe deplin și sunt de acord cu termenii acestui formular de consimțământ și îl semnez în mod voluntar, în deplină cunoștință de cauză cu privire la însemnătatea sa. </w:t>
      </w:r>
    </w:p>
    <w:p w14:paraId="46223CF5" w14:textId="77777777" w:rsidR="00F97B4A" w:rsidRPr="00670A33" w:rsidRDefault="00F97B4A">
      <w:pPr>
        <w:pBdr>
          <w:top w:val="nil"/>
          <w:left w:val="nil"/>
          <w:bottom w:val="nil"/>
          <w:right w:val="nil"/>
          <w:between w:val="nil"/>
        </w:pBdr>
        <w:spacing w:after="0" w:line="240" w:lineRule="auto"/>
        <w:rPr>
          <w:rFonts w:asciiTheme="majorHAnsi" w:hAnsiTheme="majorHAnsi" w:cstheme="majorHAnsi"/>
          <w:color w:val="000000"/>
          <w:sz w:val="20"/>
          <w:szCs w:val="20"/>
        </w:rPr>
      </w:pPr>
    </w:p>
    <w:p w14:paraId="2A894B76" w14:textId="77777777" w:rsidR="00F97B4A" w:rsidRPr="00670A33" w:rsidRDefault="00000000">
      <w:pPr>
        <w:pBdr>
          <w:top w:val="nil"/>
          <w:left w:val="nil"/>
          <w:bottom w:val="nil"/>
          <w:right w:val="nil"/>
          <w:between w:val="nil"/>
        </w:pBdr>
        <w:spacing w:after="0" w:line="240" w:lineRule="auto"/>
        <w:rPr>
          <w:rFonts w:asciiTheme="majorHAnsi" w:hAnsiTheme="majorHAnsi" w:cstheme="majorHAnsi"/>
          <w:color w:val="000000"/>
          <w:sz w:val="20"/>
          <w:szCs w:val="20"/>
        </w:rPr>
      </w:pPr>
      <w:r w:rsidRPr="00670A33">
        <w:rPr>
          <w:rFonts w:asciiTheme="majorHAnsi" w:hAnsiTheme="majorHAnsi" w:cstheme="majorHAnsi"/>
          <w:color w:val="000000"/>
          <w:sz w:val="20"/>
          <w:szCs w:val="20"/>
        </w:rPr>
        <w:t>Numele complet al părintelui / tutorelui (vă rugăm să scrieți cu litere de tipar):</w:t>
      </w:r>
    </w:p>
    <w:p w14:paraId="7020BA24" w14:textId="77777777" w:rsidR="00F97B4A" w:rsidRPr="00670A33" w:rsidRDefault="00000000">
      <w:pPr>
        <w:pBdr>
          <w:top w:val="nil"/>
          <w:left w:val="nil"/>
          <w:bottom w:val="nil"/>
          <w:right w:val="nil"/>
          <w:between w:val="nil"/>
        </w:pBdr>
        <w:spacing w:after="0" w:line="240" w:lineRule="auto"/>
        <w:rPr>
          <w:rFonts w:asciiTheme="majorHAnsi" w:hAnsiTheme="majorHAnsi" w:cstheme="majorHAnsi"/>
          <w:color w:val="000000"/>
          <w:sz w:val="20"/>
          <w:szCs w:val="20"/>
        </w:rPr>
      </w:pPr>
      <w:r w:rsidRPr="00670A33">
        <w:rPr>
          <w:rFonts w:asciiTheme="majorHAnsi" w:hAnsiTheme="majorHAnsi" w:cstheme="majorHAnsi"/>
          <w:color w:val="000000"/>
          <w:sz w:val="20"/>
          <w:szCs w:val="20"/>
        </w:rPr>
        <w:t>____________________________________________________________________________________</w:t>
      </w:r>
    </w:p>
    <w:p w14:paraId="3291F3D6" w14:textId="77777777" w:rsidR="00F97B4A" w:rsidRPr="00670A33" w:rsidRDefault="00000000">
      <w:pPr>
        <w:shd w:val="clear" w:color="auto" w:fill="FFFFFF"/>
        <w:spacing w:after="390" w:line="240" w:lineRule="auto"/>
        <w:jc w:val="both"/>
        <w:rPr>
          <w:rFonts w:asciiTheme="majorHAnsi" w:hAnsiTheme="majorHAnsi" w:cstheme="majorHAnsi"/>
          <w:sz w:val="24"/>
          <w:szCs w:val="24"/>
        </w:rPr>
      </w:pPr>
      <w:r w:rsidRPr="00670A33">
        <w:rPr>
          <w:rFonts w:asciiTheme="majorHAnsi" w:hAnsiTheme="majorHAnsi" w:cstheme="majorHAnsi"/>
          <w:sz w:val="20"/>
          <w:szCs w:val="20"/>
        </w:rPr>
        <w:t>Data completării formularului</w:t>
      </w:r>
      <w:r w:rsidRPr="00670A33">
        <w:rPr>
          <w:rFonts w:asciiTheme="majorHAnsi" w:hAnsiTheme="majorHAnsi" w:cstheme="majorHAnsi"/>
          <w:sz w:val="24"/>
          <w:szCs w:val="24"/>
        </w:rPr>
        <w:t>___________________</w:t>
      </w:r>
    </w:p>
    <w:sectPr w:rsidR="00F97B4A" w:rsidRPr="00670A33">
      <w:pgSz w:w="12240" w:h="15840"/>
      <w:pgMar w:top="1418" w:right="1440" w:bottom="1134"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E3E77"/>
    <w:multiLevelType w:val="multilevel"/>
    <w:tmpl w:val="26FE53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F396B97"/>
    <w:multiLevelType w:val="multilevel"/>
    <w:tmpl w:val="B2224FB4"/>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num w:numId="1" w16cid:durableId="2025011634">
    <w:abstractNumId w:val="1"/>
  </w:num>
  <w:num w:numId="2" w16cid:durableId="653795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B4A"/>
    <w:rsid w:val="00063ED6"/>
    <w:rsid w:val="001A60E7"/>
    <w:rsid w:val="004D600B"/>
    <w:rsid w:val="00527655"/>
    <w:rsid w:val="00670A33"/>
    <w:rsid w:val="0084059D"/>
    <w:rsid w:val="00967F07"/>
    <w:rsid w:val="009B32B3"/>
    <w:rsid w:val="00F6531C"/>
    <w:rsid w:val="00F97B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26A14"/>
  <w15:docId w15:val="{BEE0ED3B-AC7B-4EFC-AAE0-113BD2E0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E75B5"/>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E75B5"/>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E75B5"/>
    </w:rPr>
  </w:style>
  <w:style w:type="paragraph" w:styleId="Heading4">
    <w:name w:val="heading 4"/>
    <w:basedOn w:val="Normal"/>
    <w:next w:val="Normal"/>
    <w:uiPriority w:val="9"/>
    <w:semiHidden/>
    <w:unhideWhenUsed/>
    <w:qFormat/>
    <w:pPr>
      <w:keepNext/>
      <w:keepLines/>
      <w:spacing w:before="80" w:after="40"/>
      <w:outlineLvl w:val="3"/>
    </w:pPr>
    <w:rPr>
      <w:i/>
      <w:color w:val="2E75B5"/>
    </w:rPr>
  </w:style>
  <w:style w:type="paragraph" w:styleId="Heading5">
    <w:name w:val="heading 5"/>
    <w:basedOn w:val="Normal"/>
    <w:next w:val="Normal"/>
    <w:uiPriority w:val="9"/>
    <w:semiHidden/>
    <w:unhideWhenUsed/>
    <w:qFormat/>
    <w:pPr>
      <w:keepNext/>
      <w:keepLines/>
      <w:spacing w:before="80" w:after="40"/>
      <w:outlineLvl w:val="4"/>
    </w:pPr>
    <w:rPr>
      <w:color w:val="2E75B5"/>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pPr>
    <w:rPr>
      <w:sz w:val="56"/>
      <w:szCs w:val="56"/>
    </w:rPr>
  </w:style>
  <w:style w:type="paragraph" w:styleId="Subtitle">
    <w:name w:val="Subtitle"/>
    <w:basedOn w:val="Normal"/>
    <w:next w:val="Normal"/>
    <w:uiPriority w:val="11"/>
    <w:qFormat/>
    <w:rPr>
      <w:color w:val="595959"/>
    </w:rPr>
  </w:style>
  <w:style w:type="paragraph" w:styleId="Revision">
    <w:name w:val="Revision"/>
    <w:hidden/>
    <w:uiPriority w:val="99"/>
    <w:semiHidden/>
    <w:rsid w:val="009B32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vcmoldov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vcmoldova.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1698</Words>
  <Characters>9682</Characters>
  <Application>Microsoft Office Word</Application>
  <DocSecurity>0</DocSecurity>
  <Lines>80</Lines>
  <Paragraphs>22</Paragraphs>
  <ScaleCrop>false</ScaleCrop>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Diana Railean</cp:lastModifiedBy>
  <cp:revision>8</cp:revision>
  <dcterms:created xsi:type="dcterms:W3CDTF">2025-05-15T13:40:00Z</dcterms:created>
  <dcterms:modified xsi:type="dcterms:W3CDTF">2025-06-03T12:54:00Z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0x010100A93D840629F3FD449A64016F5D361DE3</vt:lpwstr>
  </property>
  <property fmtid="{D5CDD505-2E9C-101B-9397-08002B2CF9AE}" pid="3" name="MediaServiceImageTags">
    <vt:lpwstr>MediaServiceImageTags</vt:lpwstr>
  </property>
</Properties>
</file>