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2AE41" w14:textId="11FF8C34" w:rsidR="00D20A8D" w:rsidRDefault="00D20A8D" w:rsidP="00530CF9">
      <w:pPr>
        <w:spacing w:line="276" w:lineRule="auto"/>
        <w:jc w:val="both"/>
        <w:rPr>
          <w:rFonts w:ascii="Arial" w:hAnsi="Arial" w:cs="Arial"/>
          <w:b/>
          <w:lang w:val="ro-RO"/>
        </w:rPr>
      </w:pPr>
    </w:p>
    <w:p w14:paraId="13B252BA" w14:textId="77777777" w:rsidR="004B7C4B" w:rsidRPr="00DB270D" w:rsidRDefault="004B7C4B" w:rsidP="00530CF9">
      <w:pPr>
        <w:spacing w:line="276" w:lineRule="auto"/>
        <w:jc w:val="both"/>
        <w:rPr>
          <w:rFonts w:ascii="Arial" w:hAnsi="Arial" w:cs="Arial"/>
          <w:b/>
          <w:lang w:val="ro-RO"/>
        </w:rPr>
      </w:pPr>
    </w:p>
    <w:p w14:paraId="39ACE93A" w14:textId="6D04F4DD" w:rsidR="000E4B30" w:rsidRPr="00DB270D" w:rsidRDefault="00D36DA2" w:rsidP="000839FF">
      <w:pPr>
        <w:spacing w:line="276" w:lineRule="auto"/>
        <w:jc w:val="center"/>
        <w:rPr>
          <w:rFonts w:ascii="Arial" w:hAnsi="Arial" w:cs="Arial"/>
          <w:b/>
          <w:lang w:val="ro-RO"/>
        </w:rPr>
      </w:pPr>
      <w:r w:rsidRPr="00DB270D">
        <w:rPr>
          <w:rFonts w:ascii="Arial" w:hAnsi="Arial" w:cs="Arial"/>
          <w:b/>
          <w:lang w:val="ro-RO"/>
        </w:rPr>
        <w:t>Termeni de referință</w:t>
      </w:r>
    </w:p>
    <w:p w14:paraId="7C91DA44" w14:textId="662E2A8D" w:rsidR="00595181" w:rsidRDefault="004B7C4B" w:rsidP="000839FF">
      <w:pPr>
        <w:spacing w:after="0" w:line="276" w:lineRule="auto"/>
        <w:jc w:val="center"/>
        <w:rPr>
          <w:rFonts w:ascii="Arial" w:hAnsi="Arial" w:cs="Arial"/>
          <w:b/>
          <w:lang w:val="ro-RO"/>
        </w:rPr>
      </w:pPr>
      <w:r>
        <w:rPr>
          <w:rFonts w:ascii="Arial" w:hAnsi="Arial" w:cs="Arial"/>
          <w:b/>
          <w:lang w:val="ro-RO"/>
        </w:rPr>
        <w:t>pentru s</w:t>
      </w:r>
      <w:r w:rsidR="00595181" w:rsidRPr="00DB270D">
        <w:rPr>
          <w:rFonts w:ascii="Arial" w:hAnsi="Arial" w:cs="Arial"/>
          <w:b/>
          <w:lang w:val="ro-RO"/>
        </w:rPr>
        <w:t xml:space="preserve">electarea unui grup de trei </w:t>
      </w:r>
      <w:r w:rsidR="00AD61C3" w:rsidRPr="00DB270D">
        <w:rPr>
          <w:rFonts w:ascii="Arial" w:hAnsi="Arial" w:cs="Arial"/>
          <w:b/>
          <w:lang w:val="ro-RO"/>
        </w:rPr>
        <w:t>consultanți/specialiști în domeniul social</w:t>
      </w:r>
      <w:r w:rsidR="00595181" w:rsidRPr="00DB270D">
        <w:rPr>
          <w:rFonts w:ascii="Arial" w:hAnsi="Arial" w:cs="Arial"/>
          <w:b/>
          <w:lang w:val="ro-RO"/>
        </w:rPr>
        <w:t xml:space="preserve"> pentru colectarea și ajustarea informațiilor cu privire la servicii sociale</w:t>
      </w:r>
      <w:r w:rsidR="00AD61C3" w:rsidRPr="00DB270D">
        <w:rPr>
          <w:rFonts w:ascii="Arial" w:hAnsi="Arial" w:cs="Arial"/>
          <w:b/>
          <w:lang w:val="ro-RO"/>
        </w:rPr>
        <w:t>,</w:t>
      </w:r>
      <w:r w:rsidR="00595181" w:rsidRPr="00DB270D">
        <w:rPr>
          <w:rFonts w:ascii="Arial" w:hAnsi="Arial" w:cs="Arial"/>
          <w:b/>
          <w:lang w:val="ro-RO"/>
        </w:rPr>
        <w:t xml:space="preserve"> pentru popularea platformei serviciilor sociale din Republica Moldova</w:t>
      </w:r>
    </w:p>
    <w:p w14:paraId="4BA8B5D5" w14:textId="77777777" w:rsidR="004B7C4B" w:rsidRPr="00DB270D" w:rsidRDefault="004B7C4B" w:rsidP="000839FF">
      <w:pPr>
        <w:spacing w:after="0" w:line="276" w:lineRule="auto"/>
        <w:jc w:val="center"/>
        <w:rPr>
          <w:rFonts w:ascii="Arial" w:hAnsi="Arial" w:cs="Arial"/>
          <w:b/>
          <w:lang w:val="ro-RO"/>
        </w:rPr>
      </w:pPr>
    </w:p>
    <w:p w14:paraId="000875E4" w14:textId="5F9F490C" w:rsidR="00EF5DE3" w:rsidRPr="00DB270D" w:rsidRDefault="00EF5DE3" w:rsidP="00530CF9">
      <w:pPr>
        <w:spacing w:after="0" w:line="276" w:lineRule="auto"/>
        <w:jc w:val="both"/>
        <w:rPr>
          <w:rFonts w:ascii="Arial" w:hAnsi="Arial" w:cs="Arial"/>
          <w:b/>
          <w:lang w:val="ro-RO"/>
        </w:rPr>
      </w:pP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4"/>
        <w:gridCol w:w="5812"/>
      </w:tblGrid>
      <w:tr w:rsidR="00EF5DE3" w:rsidRPr="00DB270D" w14:paraId="4E301382" w14:textId="77777777" w:rsidTr="009B48E7">
        <w:tc>
          <w:tcPr>
            <w:tcW w:w="3544" w:type="dxa"/>
            <w:vAlign w:val="center"/>
            <w:hideMark/>
          </w:tcPr>
          <w:p w14:paraId="1C36FF2B" w14:textId="25E27A39" w:rsidR="00EF5DE3" w:rsidRPr="00DB270D" w:rsidRDefault="00EF5DE3" w:rsidP="00530CF9">
            <w:pPr>
              <w:spacing w:line="276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val="ro-RO"/>
              </w:rPr>
            </w:pPr>
            <w:r w:rsidRPr="00DB270D">
              <w:rPr>
                <w:rFonts w:ascii="Arial" w:eastAsia="Times New Roman" w:hAnsi="Arial" w:cs="Arial"/>
                <w:b/>
                <w:bCs/>
                <w:color w:val="000000"/>
                <w:lang w:val="ro-RO"/>
              </w:rPr>
              <w:t>Organizația</w:t>
            </w:r>
          </w:p>
        </w:tc>
        <w:tc>
          <w:tcPr>
            <w:tcW w:w="5812" w:type="dxa"/>
            <w:vAlign w:val="center"/>
            <w:hideMark/>
          </w:tcPr>
          <w:p w14:paraId="04E7DDAE" w14:textId="0BC758E0" w:rsidR="00EF5DE3" w:rsidRPr="00DB270D" w:rsidRDefault="00EF5DE3" w:rsidP="00530CF9">
            <w:pPr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lang w:val="ro-RO"/>
              </w:rPr>
            </w:pPr>
            <w:r w:rsidRPr="00DB270D">
              <w:rPr>
                <w:rFonts w:ascii="Arial" w:hAnsi="Arial" w:cs="Arial"/>
                <w:iCs/>
                <w:lang w:val="ro-RO"/>
              </w:rPr>
              <w:t xml:space="preserve">Fundația „Friedrich Ebert” Moldova (FES) </w:t>
            </w:r>
            <w:r w:rsidR="00B527C2" w:rsidRPr="00DB270D">
              <w:rPr>
                <w:rFonts w:ascii="Arial" w:hAnsi="Arial" w:cs="Arial"/>
                <w:iCs/>
                <w:lang w:val="ro-RO"/>
              </w:rPr>
              <w:t>și</w:t>
            </w:r>
            <w:r w:rsidRPr="00DB270D">
              <w:rPr>
                <w:rFonts w:ascii="Arial" w:hAnsi="Arial" w:cs="Arial"/>
                <w:iCs/>
                <w:lang w:val="ro-RO"/>
              </w:rPr>
              <w:t xml:space="preserve"> AO “Institutum Virtutes Civilis” (IVC)</w:t>
            </w:r>
          </w:p>
        </w:tc>
      </w:tr>
      <w:tr w:rsidR="00EF5DE3" w:rsidRPr="00DB270D" w14:paraId="3FA30461" w14:textId="77777777" w:rsidTr="009B48E7">
        <w:trPr>
          <w:trHeight w:val="60"/>
        </w:trPr>
        <w:tc>
          <w:tcPr>
            <w:tcW w:w="3544" w:type="dxa"/>
            <w:vAlign w:val="center"/>
            <w:hideMark/>
          </w:tcPr>
          <w:p w14:paraId="25693E04" w14:textId="126D268B" w:rsidR="00EF5DE3" w:rsidRPr="00DB270D" w:rsidRDefault="00EF5DE3" w:rsidP="00530CF9">
            <w:pPr>
              <w:spacing w:line="276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val="ro-RO"/>
              </w:rPr>
            </w:pPr>
            <w:r w:rsidRPr="00DB270D">
              <w:rPr>
                <w:rFonts w:ascii="Arial" w:eastAsia="Times New Roman" w:hAnsi="Arial" w:cs="Arial"/>
                <w:b/>
                <w:bCs/>
                <w:color w:val="000000"/>
                <w:lang w:val="ro-RO"/>
              </w:rPr>
              <w:t>Sectorul:</w:t>
            </w:r>
          </w:p>
        </w:tc>
        <w:tc>
          <w:tcPr>
            <w:tcW w:w="5812" w:type="dxa"/>
            <w:vAlign w:val="center"/>
            <w:hideMark/>
          </w:tcPr>
          <w:p w14:paraId="517CE67C" w14:textId="3B98CDEC" w:rsidR="00EF5DE3" w:rsidRPr="00DB270D" w:rsidRDefault="00042BC0" w:rsidP="00530CF9">
            <w:pPr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lang w:val="ro-RO"/>
              </w:rPr>
            </w:pPr>
            <w:r w:rsidRPr="00DB270D">
              <w:rPr>
                <w:rFonts w:ascii="Arial" w:eastAsia="Times New Roman" w:hAnsi="Arial" w:cs="Arial"/>
                <w:color w:val="000000"/>
                <w:lang w:val="ro-RO"/>
              </w:rPr>
              <w:t>Non-guvernamental</w:t>
            </w:r>
          </w:p>
        </w:tc>
      </w:tr>
      <w:tr w:rsidR="00042BC0" w:rsidRPr="00DB270D" w14:paraId="46EA0CF8" w14:textId="77777777" w:rsidTr="009B48E7">
        <w:trPr>
          <w:trHeight w:val="60"/>
        </w:trPr>
        <w:tc>
          <w:tcPr>
            <w:tcW w:w="3544" w:type="dxa"/>
            <w:vAlign w:val="center"/>
          </w:tcPr>
          <w:p w14:paraId="2E3D4AA4" w14:textId="50F48CF0" w:rsidR="00042BC0" w:rsidRPr="00DB270D" w:rsidRDefault="00042BC0" w:rsidP="00530CF9">
            <w:pPr>
              <w:spacing w:line="276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val="ro-RO"/>
              </w:rPr>
            </w:pPr>
            <w:r w:rsidRPr="00DB270D">
              <w:rPr>
                <w:rFonts w:ascii="Arial" w:eastAsia="Times New Roman" w:hAnsi="Arial" w:cs="Arial"/>
                <w:b/>
                <w:bCs/>
                <w:color w:val="000000"/>
                <w:lang w:val="ro-RO"/>
              </w:rPr>
              <w:t>Scopul:</w:t>
            </w:r>
          </w:p>
        </w:tc>
        <w:tc>
          <w:tcPr>
            <w:tcW w:w="5812" w:type="dxa"/>
            <w:vAlign w:val="center"/>
          </w:tcPr>
          <w:p w14:paraId="00653D37" w14:textId="073BDAF0" w:rsidR="00042BC0" w:rsidRPr="00DB270D" w:rsidRDefault="00595181" w:rsidP="00530CF9">
            <w:pPr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lang w:val="ro-RO"/>
              </w:rPr>
            </w:pPr>
            <w:r w:rsidRPr="00DB270D">
              <w:rPr>
                <w:rFonts w:ascii="Arial" w:eastAsia="Times New Roman" w:hAnsi="Arial" w:cs="Arial"/>
                <w:color w:val="000000"/>
                <w:lang w:val="ro-RO"/>
              </w:rPr>
              <w:t>Colectare și ajustare date servicii sociale</w:t>
            </w:r>
          </w:p>
        </w:tc>
      </w:tr>
      <w:tr w:rsidR="00042BC0" w:rsidRPr="00DB270D" w14:paraId="46D5D863" w14:textId="77777777" w:rsidTr="009B48E7">
        <w:tc>
          <w:tcPr>
            <w:tcW w:w="3544" w:type="dxa"/>
            <w:hideMark/>
          </w:tcPr>
          <w:p w14:paraId="6BEBD534" w14:textId="439E5D89" w:rsidR="00042BC0" w:rsidRPr="00DB270D" w:rsidRDefault="00042BC0" w:rsidP="00530CF9">
            <w:pPr>
              <w:spacing w:line="276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val="ro-RO"/>
              </w:rPr>
            </w:pPr>
            <w:r w:rsidRPr="00DB270D">
              <w:rPr>
                <w:rFonts w:ascii="Arial" w:eastAsia="Times New Roman" w:hAnsi="Arial" w:cs="Arial"/>
                <w:b/>
                <w:bCs/>
                <w:color w:val="000000"/>
                <w:lang w:val="ro-RO"/>
              </w:rPr>
              <w:t>Perioada de implementare: </w:t>
            </w:r>
          </w:p>
        </w:tc>
        <w:tc>
          <w:tcPr>
            <w:tcW w:w="5812" w:type="dxa"/>
            <w:hideMark/>
          </w:tcPr>
          <w:p w14:paraId="62FC8FBA" w14:textId="6B691523" w:rsidR="00042BC0" w:rsidRPr="00DB270D" w:rsidRDefault="009B48E7" w:rsidP="00530CF9">
            <w:pPr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lang w:val="ro-RO"/>
              </w:rPr>
            </w:pPr>
            <w:r w:rsidRPr="00DB270D">
              <w:rPr>
                <w:rFonts w:ascii="Arial" w:eastAsia="Times New Roman" w:hAnsi="Arial" w:cs="Arial"/>
                <w:color w:val="000000"/>
                <w:lang w:val="ro-RO"/>
              </w:rPr>
              <w:t>M</w:t>
            </w:r>
            <w:r w:rsidR="00595181" w:rsidRPr="00DB270D">
              <w:rPr>
                <w:rFonts w:ascii="Arial" w:eastAsia="Times New Roman" w:hAnsi="Arial" w:cs="Arial"/>
                <w:color w:val="000000"/>
                <w:lang w:val="ro-RO"/>
              </w:rPr>
              <w:t>ai 2022</w:t>
            </w:r>
            <w:r w:rsidR="00042BC0" w:rsidRPr="00DB270D">
              <w:rPr>
                <w:rFonts w:ascii="Arial" w:eastAsia="Times New Roman" w:hAnsi="Arial" w:cs="Arial"/>
                <w:color w:val="000000"/>
                <w:lang w:val="ro-RO"/>
              </w:rPr>
              <w:t xml:space="preserve"> – </w:t>
            </w:r>
            <w:r w:rsidR="00131306" w:rsidRPr="00DB270D">
              <w:rPr>
                <w:rFonts w:ascii="Arial" w:eastAsia="Times New Roman" w:hAnsi="Arial" w:cs="Arial"/>
                <w:color w:val="000000"/>
                <w:lang w:val="ro-RO"/>
              </w:rPr>
              <w:t>aprilie</w:t>
            </w:r>
            <w:r w:rsidR="00042BC0" w:rsidRPr="00DB270D">
              <w:rPr>
                <w:rFonts w:ascii="Arial" w:eastAsia="Times New Roman" w:hAnsi="Arial" w:cs="Arial"/>
                <w:color w:val="000000"/>
                <w:lang w:val="ro-RO"/>
              </w:rPr>
              <w:t xml:space="preserve"> 202</w:t>
            </w:r>
            <w:r w:rsidR="00595181" w:rsidRPr="00DB270D">
              <w:rPr>
                <w:rFonts w:ascii="Arial" w:eastAsia="Times New Roman" w:hAnsi="Arial" w:cs="Arial"/>
                <w:color w:val="000000"/>
                <w:lang w:val="ro-RO"/>
              </w:rPr>
              <w:t>3</w:t>
            </w:r>
            <w:r w:rsidR="00042BC0" w:rsidRPr="00DB270D">
              <w:rPr>
                <w:rFonts w:ascii="Arial" w:eastAsia="Times New Roman" w:hAnsi="Arial" w:cs="Arial"/>
                <w:color w:val="000000"/>
                <w:lang w:val="ro-RO"/>
              </w:rPr>
              <w:t> </w:t>
            </w:r>
          </w:p>
          <w:p w14:paraId="0E22B1E2" w14:textId="458AFA39" w:rsidR="009B48E7" w:rsidRPr="00DB270D" w:rsidRDefault="009B48E7" w:rsidP="00530CF9">
            <w:pPr>
              <w:spacing w:after="0" w:line="276" w:lineRule="auto"/>
              <w:jc w:val="both"/>
              <w:rPr>
                <w:rFonts w:ascii="Arial" w:eastAsia="Times New Roman" w:hAnsi="Arial" w:cs="Arial"/>
                <w:color w:val="000000"/>
                <w:lang w:val="ro-RO"/>
              </w:rPr>
            </w:pPr>
            <w:r w:rsidRPr="00DB270D">
              <w:rPr>
                <w:rFonts w:ascii="Arial" w:eastAsia="Times New Roman" w:hAnsi="Arial" w:cs="Arial"/>
                <w:color w:val="000000"/>
                <w:lang w:val="ro-RO"/>
              </w:rPr>
              <w:t xml:space="preserve">Colectare date: mai – iunie 2022; </w:t>
            </w:r>
          </w:p>
          <w:p w14:paraId="515F0F2B" w14:textId="640EE060" w:rsidR="009B48E7" w:rsidRPr="00DB270D" w:rsidRDefault="009B48E7" w:rsidP="00530CF9">
            <w:pPr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lang w:val="ro-RO"/>
              </w:rPr>
            </w:pPr>
            <w:r w:rsidRPr="00DB270D">
              <w:rPr>
                <w:rFonts w:ascii="Arial" w:eastAsia="Times New Roman" w:hAnsi="Arial" w:cs="Arial"/>
                <w:color w:val="000000"/>
                <w:lang w:val="ro-RO"/>
              </w:rPr>
              <w:t>ajustare date: iulie – mai 2023</w:t>
            </w:r>
          </w:p>
        </w:tc>
      </w:tr>
      <w:tr w:rsidR="00042BC0" w:rsidRPr="00DB270D" w14:paraId="2D8C8A10" w14:textId="77777777" w:rsidTr="009B48E7">
        <w:tc>
          <w:tcPr>
            <w:tcW w:w="3544" w:type="dxa"/>
          </w:tcPr>
          <w:p w14:paraId="14DB19CC" w14:textId="24A26DD9" w:rsidR="00042BC0" w:rsidRPr="00DB270D" w:rsidRDefault="00042BC0" w:rsidP="00530CF9">
            <w:pPr>
              <w:spacing w:line="276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val="ro-RO"/>
              </w:rPr>
            </w:pPr>
            <w:r w:rsidRPr="00DB270D">
              <w:rPr>
                <w:rFonts w:ascii="Arial" w:eastAsia="Times New Roman" w:hAnsi="Arial" w:cs="Arial"/>
                <w:b/>
                <w:bCs/>
                <w:color w:val="000000"/>
                <w:lang w:val="ro-RO"/>
              </w:rPr>
              <w:t>Livrabile:</w:t>
            </w:r>
          </w:p>
        </w:tc>
        <w:tc>
          <w:tcPr>
            <w:tcW w:w="5812" w:type="dxa"/>
          </w:tcPr>
          <w:p w14:paraId="347953B1" w14:textId="0901618F" w:rsidR="00042BC0" w:rsidRPr="00DB270D" w:rsidRDefault="00595181" w:rsidP="00530CF9">
            <w:pPr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lang w:val="ro-RO"/>
              </w:rPr>
            </w:pPr>
            <w:r w:rsidRPr="00DB270D">
              <w:rPr>
                <w:rFonts w:ascii="Arial" w:eastAsia="Times New Roman" w:hAnsi="Arial" w:cs="Arial"/>
                <w:color w:val="000000"/>
                <w:lang w:val="ro-RO"/>
              </w:rPr>
              <w:t xml:space="preserve">Platforma serviciilor sociale </w:t>
            </w:r>
            <w:r w:rsidR="005C4792">
              <w:rPr>
                <w:rFonts w:ascii="Arial" w:eastAsia="Times New Roman" w:hAnsi="Arial" w:cs="Arial"/>
                <w:color w:val="000000"/>
                <w:lang w:val="ro-RO"/>
              </w:rPr>
              <w:t xml:space="preserve">completată </w:t>
            </w:r>
            <w:r w:rsidRPr="00DB270D">
              <w:rPr>
                <w:rFonts w:ascii="Arial" w:eastAsia="Times New Roman" w:hAnsi="Arial" w:cs="Arial"/>
                <w:color w:val="000000"/>
                <w:lang w:val="ro-RO"/>
              </w:rPr>
              <w:t>cu informații și date exhaustive cu privire la serviciile sociale</w:t>
            </w:r>
            <w:r w:rsidR="00042BC0" w:rsidRPr="00DB270D">
              <w:rPr>
                <w:rFonts w:ascii="Arial" w:eastAsia="Times New Roman" w:hAnsi="Arial" w:cs="Arial"/>
                <w:color w:val="000000"/>
                <w:lang w:val="ro-RO"/>
              </w:rPr>
              <w:t xml:space="preserve"> </w:t>
            </w:r>
            <w:r w:rsidRPr="00DB270D">
              <w:rPr>
                <w:rFonts w:ascii="Arial" w:eastAsia="Times New Roman" w:hAnsi="Arial" w:cs="Arial"/>
                <w:color w:val="000000"/>
                <w:lang w:val="ro-RO"/>
              </w:rPr>
              <w:t>prestate în Republica Moldova</w:t>
            </w:r>
          </w:p>
        </w:tc>
      </w:tr>
      <w:tr w:rsidR="00BD49AC" w:rsidRPr="00DB270D" w14:paraId="644102C8" w14:textId="77777777" w:rsidTr="009B48E7">
        <w:tc>
          <w:tcPr>
            <w:tcW w:w="3544" w:type="dxa"/>
            <w:vAlign w:val="center"/>
          </w:tcPr>
          <w:p w14:paraId="39BDCDCF" w14:textId="7C34BC8A" w:rsidR="00BD49AC" w:rsidRPr="00DB270D" w:rsidRDefault="00BD49AC" w:rsidP="00530CF9">
            <w:pPr>
              <w:spacing w:line="276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val="ro-RO"/>
              </w:rPr>
            </w:pPr>
            <w:r w:rsidRPr="00DB270D">
              <w:rPr>
                <w:rFonts w:ascii="Arial" w:eastAsia="Times New Roman" w:hAnsi="Arial" w:cs="Arial"/>
                <w:b/>
                <w:bCs/>
                <w:color w:val="000000"/>
                <w:lang w:val="ro-RO"/>
              </w:rPr>
              <w:t>Durata:</w:t>
            </w:r>
          </w:p>
        </w:tc>
        <w:tc>
          <w:tcPr>
            <w:tcW w:w="5812" w:type="dxa"/>
            <w:vAlign w:val="center"/>
          </w:tcPr>
          <w:p w14:paraId="686D3A69" w14:textId="77777777" w:rsidR="00BD49AC" w:rsidRPr="00DB270D" w:rsidRDefault="00BD49AC" w:rsidP="00530CF9">
            <w:pPr>
              <w:spacing w:after="0" w:line="276" w:lineRule="auto"/>
              <w:jc w:val="both"/>
              <w:rPr>
                <w:rFonts w:ascii="Arial" w:eastAsia="Times New Roman" w:hAnsi="Arial" w:cs="Arial"/>
                <w:color w:val="000000"/>
                <w:lang w:val="ro-RO"/>
              </w:rPr>
            </w:pPr>
            <w:r w:rsidRPr="00DB270D">
              <w:rPr>
                <w:rFonts w:ascii="Arial" w:eastAsia="Times New Roman" w:hAnsi="Arial" w:cs="Arial"/>
                <w:color w:val="000000"/>
                <w:lang w:val="ro-RO"/>
              </w:rPr>
              <w:t xml:space="preserve">Colectare date: mai-iunie 2022; </w:t>
            </w:r>
          </w:p>
          <w:p w14:paraId="418D4947" w14:textId="641DDB26" w:rsidR="00BD49AC" w:rsidRPr="00DB270D" w:rsidRDefault="00BD49AC" w:rsidP="00530CF9">
            <w:pPr>
              <w:spacing w:after="0" w:line="276" w:lineRule="auto"/>
              <w:jc w:val="both"/>
              <w:rPr>
                <w:rFonts w:ascii="Arial" w:eastAsia="Times New Roman" w:hAnsi="Arial" w:cs="Arial"/>
                <w:color w:val="000000"/>
                <w:lang w:val="ro-RO"/>
              </w:rPr>
            </w:pPr>
            <w:r w:rsidRPr="00DB270D">
              <w:rPr>
                <w:rFonts w:ascii="Arial" w:eastAsia="Times New Roman" w:hAnsi="Arial" w:cs="Arial"/>
                <w:color w:val="000000"/>
                <w:lang w:val="ro-RO"/>
              </w:rPr>
              <w:t>ajustare date: iulie – mai 2023</w:t>
            </w:r>
          </w:p>
        </w:tc>
      </w:tr>
      <w:tr w:rsidR="00BD49AC" w:rsidRPr="00DB270D" w14:paraId="71FF243B" w14:textId="77777777" w:rsidTr="009B48E7">
        <w:tc>
          <w:tcPr>
            <w:tcW w:w="3544" w:type="dxa"/>
          </w:tcPr>
          <w:p w14:paraId="45BB6F76" w14:textId="2AB29BB5" w:rsidR="00BD49AC" w:rsidRPr="00DB270D" w:rsidRDefault="00BD49AC" w:rsidP="00530CF9">
            <w:pPr>
              <w:spacing w:line="276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val="ro-RO"/>
              </w:rPr>
            </w:pPr>
            <w:r w:rsidRPr="00DB270D">
              <w:rPr>
                <w:rFonts w:ascii="Arial" w:eastAsia="Times New Roman" w:hAnsi="Arial" w:cs="Arial"/>
                <w:b/>
                <w:bCs/>
                <w:color w:val="000000"/>
                <w:lang w:val="ro-RO"/>
              </w:rPr>
              <w:t>Durata contractului:</w:t>
            </w:r>
          </w:p>
        </w:tc>
        <w:tc>
          <w:tcPr>
            <w:tcW w:w="5812" w:type="dxa"/>
          </w:tcPr>
          <w:p w14:paraId="10D70F5D" w14:textId="06EDCC67" w:rsidR="00BD49AC" w:rsidRPr="00DB270D" w:rsidRDefault="00BD49AC" w:rsidP="00530CF9">
            <w:pPr>
              <w:pStyle w:val="ListParagraph"/>
              <w:numPr>
                <w:ilvl w:val="0"/>
                <w:numId w:val="35"/>
              </w:numPr>
              <w:spacing w:line="276" w:lineRule="auto"/>
              <w:ind w:left="392" w:hanging="270"/>
              <w:jc w:val="both"/>
              <w:rPr>
                <w:rFonts w:ascii="Arial" w:eastAsia="Times New Roman" w:hAnsi="Arial" w:cs="Arial"/>
                <w:color w:val="000000"/>
                <w:lang w:val="ro-RO"/>
              </w:rPr>
            </w:pPr>
            <w:r w:rsidRPr="00DB270D">
              <w:rPr>
                <w:rFonts w:ascii="Arial" w:eastAsia="Times New Roman" w:hAnsi="Arial" w:cs="Arial"/>
                <w:color w:val="000000"/>
                <w:lang w:val="ro-RO"/>
              </w:rPr>
              <w:t xml:space="preserve">Colectare date: </w:t>
            </w:r>
            <w:r w:rsidR="009B48E7" w:rsidRPr="00DB270D">
              <w:rPr>
                <w:rFonts w:ascii="Arial" w:eastAsia="Times New Roman" w:hAnsi="Arial" w:cs="Arial"/>
                <w:color w:val="000000"/>
                <w:lang w:val="ro-RO"/>
              </w:rPr>
              <w:t>1</w:t>
            </w:r>
            <w:r w:rsidR="001B30FA">
              <w:rPr>
                <w:rFonts w:ascii="Arial" w:eastAsia="Times New Roman" w:hAnsi="Arial" w:cs="Arial"/>
                <w:color w:val="000000"/>
                <w:lang w:val="ro-RO"/>
              </w:rPr>
              <w:t>8</w:t>
            </w:r>
            <w:r w:rsidR="009B48E7" w:rsidRPr="00DB270D">
              <w:rPr>
                <w:rFonts w:ascii="Arial" w:eastAsia="Times New Roman" w:hAnsi="Arial" w:cs="Arial"/>
                <w:color w:val="000000"/>
                <w:lang w:val="ro-RO"/>
              </w:rPr>
              <w:t xml:space="preserve"> zile (</w:t>
            </w:r>
            <w:r w:rsidR="001B30FA">
              <w:rPr>
                <w:rFonts w:ascii="Arial" w:eastAsia="Times New Roman" w:hAnsi="Arial" w:cs="Arial"/>
                <w:color w:val="000000"/>
                <w:lang w:val="ro-RO"/>
              </w:rPr>
              <w:t>6</w:t>
            </w:r>
            <w:r w:rsidR="009B48E7" w:rsidRPr="00DB270D">
              <w:rPr>
                <w:rFonts w:ascii="Arial" w:eastAsia="Times New Roman" w:hAnsi="Arial" w:cs="Arial"/>
                <w:color w:val="000000"/>
                <w:lang w:val="ro-RO"/>
              </w:rPr>
              <w:t xml:space="preserve"> zile per consultant/specialist)</w:t>
            </w:r>
          </w:p>
          <w:p w14:paraId="42AFEC0A" w14:textId="0646BA04" w:rsidR="009B48E7" w:rsidRPr="00DB270D" w:rsidRDefault="009B48E7" w:rsidP="00530CF9">
            <w:pPr>
              <w:pStyle w:val="ListParagraph"/>
              <w:numPr>
                <w:ilvl w:val="0"/>
                <w:numId w:val="35"/>
              </w:numPr>
              <w:spacing w:line="276" w:lineRule="auto"/>
              <w:ind w:left="392" w:hanging="270"/>
              <w:jc w:val="both"/>
              <w:rPr>
                <w:rFonts w:ascii="Arial" w:eastAsia="Times New Roman" w:hAnsi="Arial" w:cs="Arial"/>
                <w:color w:val="000000"/>
                <w:lang w:val="ro-RO"/>
              </w:rPr>
            </w:pPr>
            <w:r w:rsidRPr="00DB270D">
              <w:rPr>
                <w:rFonts w:ascii="Arial" w:eastAsia="Times New Roman" w:hAnsi="Arial" w:cs="Arial"/>
                <w:color w:val="000000"/>
                <w:lang w:val="ro-RO"/>
              </w:rPr>
              <w:t>Ajustare date: 16 zile</w:t>
            </w:r>
            <w:r w:rsidR="00D451EC">
              <w:rPr>
                <w:rFonts w:ascii="Arial" w:eastAsia="Times New Roman" w:hAnsi="Arial" w:cs="Arial"/>
                <w:color w:val="000000"/>
                <w:lang w:val="ro-RO"/>
              </w:rPr>
              <w:t xml:space="preserve"> per </w:t>
            </w:r>
            <w:r w:rsidR="00D451EC" w:rsidRPr="00DB270D">
              <w:rPr>
                <w:rFonts w:ascii="Arial" w:eastAsia="Times New Roman" w:hAnsi="Arial" w:cs="Arial"/>
                <w:color w:val="000000"/>
                <w:lang w:val="ro-RO"/>
              </w:rPr>
              <w:t>consultant/specialist</w:t>
            </w:r>
            <w:r w:rsidR="00D451EC" w:rsidRPr="00DB270D">
              <w:rPr>
                <w:rFonts w:ascii="Arial" w:eastAsia="Times New Roman" w:hAnsi="Arial" w:cs="Arial"/>
                <w:color w:val="000000"/>
                <w:lang w:val="ro-RO"/>
              </w:rPr>
              <w:t xml:space="preserve"> </w:t>
            </w:r>
            <w:r w:rsidRPr="00DB270D">
              <w:rPr>
                <w:rFonts w:ascii="Arial" w:eastAsia="Times New Roman" w:hAnsi="Arial" w:cs="Arial"/>
                <w:color w:val="000000"/>
                <w:lang w:val="ro-RO"/>
              </w:rPr>
              <w:t>(1-2 zile în fiecare lună în perioada iulie 2022 – mai 2023)</w:t>
            </w:r>
          </w:p>
        </w:tc>
      </w:tr>
      <w:tr w:rsidR="00042BC0" w:rsidRPr="00DB270D" w14:paraId="7236C0C8" w14:textId="77777777" w:rsidTr="009B48E7">
        <w:tc>
          <w:tcPr>
            <w:tcW w:w="3544" w:type="dxa"/>
            <w:vAlign w:val="center"/>
            <w:hideMark/>
          </w:tcPr>
          <w:p w14:paraId="336EEE7B" w14:textId="6C4B44D6" w:rsidR="00042BC0" w:rsidRPr="00DB270D" w:rsidRDefault="00042BC0" w:rsidP="00530CF9">
            <w:pPr>
              <w:spacing w:line="276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val="ro-RO"/>
              </w:rPr>
            </w:pPr>
            <w:r w:rsidRPr="00DB270D">
              <w:rPr>
                <w:rFonts w:ascii="Arial" w:eastAsia="Times New Roman" w:hAnsi="Arial" w:cs="Arial"/>
                <w:b/>
                <w:bCs/>
                <w:color w:val="000000"/>
                <w:lang w:val="ro-RO"/>
              </w:rPr>
              <w:t>Locație:</w:t>
            </w:r>
          </w:p>
        </w:tc>
        <w:tc>
          <w:tcPr>
            <w:tcW w:w="5812" w:type="dxa"/>
            <w:vAlign w:val="center"/>
            <w:hideMark/>
          </w:tcPr>
          <w:p w14:paraId="41BFB2AF" w14:textId="313FE7AE" w:rsidR="00042BC0" w:rsidRPr="00DB270D" w:rsidRDefault="00042BC0" w:rsidP="00530CF9">
            <w:pPr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lang w:val="ro-RO"/>
              </w:rPr>
            </w:pPr>
            <w:r w:rsidRPr="00DB270D">
              <w:rPr>
                <w:rFonts w:ascii="Arial" w:eastAsia="Times New Roman" w:hAnsi="Arial" w:cs="Arial"/>
                <w:color w:val="000000"/>
                <w:lang w:val="ro-RO"/>
              </w:rPr>
              <w:t>Chișinău, Republica Moldova</w:t>
            </w:r>
          </w:p>
        </w:tc>
      </w:tr>
      <w:tr w:rsidR="00042BC0" w:rsidRPr="00DB270D" w14:paraId="566A53C7" w14:textId="77777777" w:rsidTr="009B48E7">
        <w:tc>
          <w:tcPr>
            <w:tcW w:w="3544" w:type="dxa"/>
            <w:vAlign w:val="center"/>
            <w:hideMark/>
          </w:tcPr>
          <w:p w14:paraId="5006DDBB" w14:textId="4FB4D1D4" w:rsidR="00042BC0" w:rsidRPr="00DB270D" w:rsidRDefault="00042BC0" w:rsidP="00530CF9">
            <w:pPr>
              <w:spacing w:line="276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val="ro-RO"/>
              </w:rPr>
            </w:pPr>
            <w:r w:rsidRPr="00DB270D">
              <w:rPr>
                <w:rFonts w:ascii="Arial" w:eastAsia="Times New Roman" w:hAnsi="Arial" w:cs="Arial"/>
                <w:b/>
                <w:bCs/>
                <w:color w:val="000000"/>
                <w:lang w:val="ro-RO"/>
              </w:rPr>
              <w:t xml:space="preserve">Termen limită de aplicare </w:t>
            </w:r>
          </w:p>
        </w:tc>
        <w:tc>
          <w:tcPr>
            <w:tcW w:w="5812" w:type="dxa"/>
            <w:vAlign w:val="center"/>
            <w:hideMark/>
          </w:tcPr>
          <w:p w14:paraId="32753B22" w14:textId="32B36E62" w:rsidR="00042BC0" w:rsidRPr="00DB270D" w:rsidRDefault="001B30FA" w:rsidP="00530CF9">
            <w:pPr>
              <w:spacing w:line="276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val="ro-RO"/>
              </w:rPr>
            </w:pPr>
            <w:r>
              <w:rPr>
                <w:rFonts w:ascii="Arial" w:eastAsia="Times New Roman" w:hAnsi="Arial" w:cs="Arial"/>
                <w:color w:val="000000"/>
                <w:lang w:val="ro-RO"/>
              </w:rPr>
              <w:t>24</w:t>
            </w:r>
            <w:r w:rsidR="00042BC0" w:rsidRPr="00DB270D">
              <w:rPr>
                <w:rFonts w:ascii="Arial" w:eastAsia="Times New Roman" w:hAnsi="Arial" w:cs="Arial"/>
                <w:color w:val="000000"/>
                <w:lang w:val="ro-RO"/>
              </w:rPr>
              <w:t>/0</w:t>
            </w:r>
            <w:r w:rsidR="00296D02" w:rsidRPr="00DB270D">
              <w:rPr>
                <w:rFonts w:ascii="Arial" w:eastAsia="Times New Roman" w:hAnsi="Arial" w:cs="Arial"/>
                <w:color w:val="000000"/>
                <w:lang w:val="ro-RO"/>
              </w:rPr>
              <w:t>5</w:t>
            </w:r>
            <w:r w:rsidR="00042BC0" w:rsidRPr="00DB270D">
              <w:rPr>
                <w:rFonts w:ascii="Arial" w:eastAsia="Times New Roman" w:hAnsi="Arial" w:cs="Arial"/>
                <w:color w:val="000000"/>
                <w:lang w:val="ro-RO"/>
              </w:rPr>
              <w:t xml:space="preserve">/2022 </w:t>
            </w:r>
          </w:p>
        </w:tc>
      </w:tr>
    </w:tbl>
    <w:p w14:paraId="6D300FDC" w14:textId="35FF6E7E" w:rsidR="00B25F49" w:rsidRPr="00DB270D" w:rsidRDefault="005B63CC" w:rsidP="00530CF9">
      <w:pPr>
        <w:shd w:val="clear" w:color="auto" w:fill="FFFFFF"/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lang w:val="ro-RO"/>
        </w:rPr>
      </w:pPr>
      <w:r w:rsidRPr="00DB270D">
        <w:rPr>
          <w:rFonts w:ascii="Arial" w:eastAsia="Times New Roman" w:hAnsi="Arial" w:cs="Arial"/>
          <w:b/>
          <w:bCs/>
          <w:lang w:val="ro-RO"/>
        </w:rPr>
        <w:t>Context</w:t>
      </w:r>
    </w:p>
    <w:p w14:paraId="7C888A99" w14:textId="77777777" w:rsidR="001F111E" w:rsidRPr="00DB270D" w:rsidRDefault="001F111E" w:rsidP="00530CF9">
      <w:pPr>
        <w:spacing w:line="276" w:lineRule="auto"/>
        <w:jc w:val="both"/>
        <w:rPr>
          <w:rFonts w:ascii="Arial" w:hAnsi="Arial" w:cs="Arial"/>
          <w:bCs/>
          <w:lang w:val="ro-RO"/>
        </w:rPr>
      </w:pPr>
      <w:r w:rsidRPr="00DB270D">
        <w:rPr>
          <w:rFonts w:ascii="Arial" w:hAnsi="Arial" w:cs="Arial"/>
          <w:bCs/>
          <w:lang w:val="ro-RO"/>
        </w:rPr>
        <w:t>M</w:t>
      </w:r>
      <w:r w:rsidR="00BF057F" w:rsidRPr="00DB270D">
        <w:rPr>
          <w:rFonts w:ascii="Arial" w:hAnsi="Arial" w:cs="Arial"/>
          <w:bCs/>
          <w:lang w:val="ro-RO"/>
        </w:rPr>
        <w:t xml:space="preserve">obilizarea societății moldovenești </w:t>
      </w:r>
      <w:r w:rsidRPr="00DB270D">
        <w:rPr>
          <w:rFonts w:ascii="Arial" w:hAnsi="Arial" w:cs="Arial"/>
          <w:bCs/>
          <w:lang w:val="ro-RO"/>
        </w:rPr>
        <w:t xml:space="preserve">în contextul crizei refugiaților din Ucraina </w:t>
      </w:r>
      <w:r w:rsidR="00BF057F" w:rsidRPr="00DB270D">
        <w:rPr>
          <w:rFonts w:ascii="Arial" w:hAnsi="Arial" w:cs="Arial"/>
          <w:bCs/>
          <w:lang w:val="ro-RO"/>
        </w:rPr>
        <w:t>urmează să fie susținută de politici publice la nivel de stat pentru</w:t>
      </w:r>
      <w:r w:rsidRPr="00DB270D">
        <w:rPr>
          <w:rFonts w:ascii="Arial" w:hAnsi="Arial" w:cs="Arial"/>
          <w:bCs/>
          <w:lang w:val="ro-RO"/>
        </w:rPr>
        <w:t xml:space="preserve"> a asigura</w:t>
      </w:r>
      <w:r w:rsidR="00BF057F" w:rsidRPr="00DB270D">
        <w:rPr>
          <w:rFonts w:ascii="Arial" w:hAnsi="Arial" w:cs="Arial"/>
          <w:bCs/>
          <w:lang w:val="ro-RO"/>
        </w:rPr>
        <w:t xml:space="preserve"> integrarea refugiaților și ajustarea activităților statului la noile realități. </w:t>
      </w:r>
    </w:p>
    <w:p w14:paraId="597C0CBF" w14:textId="50945998" w:rsidR="001F111E" w:rsidRPr="00DB270D" w:rsidRDefault="001F111E" w:rsidP="00530CF9">
      <w:pPr>
        <w:spacing w:line="276" w:lineRule="auto"/>
        <w:jc w:val="both"/>
        <w:rPr>
          <w:rFonts w:ascii="Arial" w:hAnsi="Arial" w:cs="Arial"/>
          <w:bCs/>
          <w:lang w:val="ro-RO"/>
        </w:rPr>
      </w:pPr>
      <w:r w:rsidRPr="00DB270D">
        <w:rPr>
          <w:rFonts w:ascii="Arial" w:hAnsi="Arial" w:cs="Arial"/>
          <w:bCs/>
          <w:lang w:val="ro-RO"/>
        </w:rPr>
        <w:t xml:space="preserve">Una dintre marile provocări va fi facilitarea accesului refugiaților la serviciile sociale disponibile pe teritoriul Republicii Moldova și integrarea acestora în sistemul de protecție socială. Acest lucru va </w:t>
      </w:r>
      <w:r w:rsidRPr="00DB270D">
        <w:rPr>
          <w:rFonts w:ascii="Arial" w:hAnsi="Arial" w:cs="Arial"/>
          <w:bCs/>
          <w:lang w:val="ro-RO"/>
        </w:rPr>
        <w:lastRenderedPageBreak/>
        <w:t xml:space="preserve">pune o presiune semnificativă pe serviciile sociale dar și pe capacitatea economiei naționale de a integra rapid refugiații în circuitul economic al țării. </w:t>
      </w:r>
    </w:p>
    <w:p w14:paraId="0C9A9610" w14:textId="4D55CF22" w:rsidR="001F111E" w:rsidRPr="00DB270D" w:rsidRDefault="001F111E" w:rsidP="00530CF9">
      <w:pPr>
        <w:spacing w:line="276" w:lineRule="auto"/>
        <w:jc w:val="both"/>
        <w:rPr>
          <w:rFonts w:ascii="Arial" w:hAnsi="Arial" w:cs="Arial"/>
          <w:bCs/>
          <w:lang w:val="ro-RO"/>
        </w:rPr>
      </w:pPr>
      <w:r w:rsidRPr="00DB270D">
        <w:rPr>
          <w:rFonts w:ascii="Arial" w:hAnsi="Arial" w:cs="Arial"/>
          <w:bCs/>
          <w:lang w:val="ro-RO"/>
        </w:rPr>
        <w:t xml:space="preserve">În aceste circumstanțe, Fundația „Friedrich Ebert” Moldova </w:t>
      </w:r>
      <w:r w:rsidR="005C4792">
        <w:rPr>
          <w:rFonts w:ascii="Arial" w:hAnsi="Arial" w:cs="Arial"/>
          <w:bCs/>
          <w:lang w:val="ro-RO"/>
        </w:rPr>
        <w:t xml:space="preserve"> și AO „Institutum Virtutes Civilis”, </w:t>
      </w:r>
      <w:r w:rsidRPr="00DB270D">
        <w:rPr>
          <w:rFonts w:ascii="Arial" w:hAnsi="Arial" w:cs="Arial"/>
          <w:bCs/>
          <w:lang w:val="ro-RO"/>
        </w:rPr>
        <w:t>v</w:t>
      </w:r>
      <w:r w:rsidR="005C4792">
        <w:rPr>
          <w:rFonts w:ascii="Arial" w:hAnsi="Arial" w:cs="Arial"/>
          <w:bCs/>
          <w:lang w:val="ro-RO"/>
        </w:rPr>
        <w:t>or</w:t>
      </w:r>
      <w:r w:rsidRPr="00DB270D">
        <w:rPr>
          <w:rFonts w:ascii="Arial" w:hAnsi="Arial" w:cs="Arial"/>
          <w:bCs/>
          <w:lang w:val="ro-RO"/>
        </w:rPr>
        <w:t xml:space="preserve"> crea platforma serviciilor sociale din RM și v</w:t>
      </w:r>
      <w:r w:rsidR="005C4792">
        <w:rPr>
          <w:rFonts w:ascii="Arial" w:hAnsi="Arial" w:cs="Arial"/>
          <w:bCs/>
          <w:lang w:val="ro-RO"/>
        </w:rPr>
        <w:t>or</w:t>
      </w:r>
      <w:r w:rsidRPr="00DB270D">
        <w:rPr>
          <w:rFonts w:ascii="Arial" w:hAnsi="Arial" w:cs="Arial"/>
          <w:bCs/>
          <w:lang w:val="ro-RO"/>
        </w:rPr>
        <w:t xml:space="preserve"> asigura disponibilitatea informațiilor în limbile română, rusă și ucraineană. </w:t>
      </w:r>
    </w:p>
    <w:p w14:paraId="28639E74" w14:textId="215345FB" w:rsidR="00BF057F" w:rsidRPr="00DB270D" w:rsidRDefault="00BF057F" w:rsidP="00530CF9">
      <w:pPr>
        <w:spacing w:after="0" w:line="276" w:lineRule="auto"/>
        <w:jc w:val="both"/>
        <w:rPr>
          <w:rFonts w:ascii="Arial" w:hAnsi="Arial" w:cs="Arial"/>
          <w:bCs/>
          <w:lang w:val="ro-RO"/>
        </w:rPr>
      </w:pPr>
      <w:r w:rsidRPr="00DB270D">
        <w:rPr>
          <w:rFonts w:ascii="Arial" w:hAnsi="Arial" w:cs="Arial"/>
          <w:bCs/>
          <w:lang w:val="ro-RO"/>
        </w:rPr>
        <w:t xml:space="preserve">Platforma electronică a serviciilor sociale </w:t>
      </w:r>
      <w:r w:rsidR="001F111E" w:rsidRPr="00DB270D">
        <w:rPr>
          <w:rFonts w:ascii="Arial" w:hAnsi="Arial" w:cs="Arial"/>
          <w:bCs/>
          <w:lang w:val="ro-RO"/>
        </w:rPr>
        <w:t xml:space="preserve">va crea oportunitatea de identificare rapidă a serviciului social necesar în apropierea locației potențialului beneficiar și va permite accesarea în </w:t>
      </w:r>
      <w:r w:rsidR="001D54A4" w:rsidRPr="00DB270D">
        <w:rPr>
          <w:rFonts w:ascii="Arial" w:hAnsi="Arial" w:cs="Arial"/>
          <w:bCs/>
          <w:lang w:val="ro-RO"/>
        </w:rPr>
        <w:t>ti</w:t>
      </w:r>
      <w:r w:rsidR="001F111E" w:rsidRPr="00DB270D">
        <w:rPr>
          <w:rFonts w:ascii="Arial" w:hAnsi="Arial" w:cs="Arial"/>
          <w:bCs/>
          <w:lang w:val="ro-RO"/>
        </w:rPr>
        <w:t xml:space="preserve">mp rapid a serviciilor sociale disponibile pe întreg teritoriul țării. </w:t>
      </w:r>
      <w:r w:rsidR="001D54A4" w:rsidRPr="00DB270D">
        <w:rPr>
          <w:rFonts w:ascii="Arial" w:hAnsi="Arial" w:cs="Arial"/>
          <w:bCs/>
          <w:lang w:val="ro-RO"/>
        </w:rPr>
        <w:t>Totodată, i</w:t>
      </w:r>
      <w:r w:rsidRPr="00DB270D">
        <w:rPr>
          <w:rFonts w:ascii="Arial" w:hAnsi="Arial" w:cs="Arial"/>
          <w:bCs/>
          <w:lang w:val="ro-RO"/>
        </w:rPr>
        <w:t>nformația disponibilă pe platformă va fi dezagregată pe raioane, orașe și sate</w:t>
      </w:r>
      <w:r w:rsidR="001D54A4" w:rsidRPr="00DB270D">
        <w:rPr>
          <w:rFonts w:ascii="Arial" w:hAnsi="Arial" w:cs="Arial"/>
          <w:bCs/>
          <w:lang w:val="ro-RO"/>
        </w:rPr>
        <w:t xml:space="preserve"> și </w:t>
      </w:r>
      <w:r w:rsidRPr="00DB270D">
        <w:rPr>
          <w:rFonts w:ascii="Arial" w:hAnsi="Arial" w:cs="Arial"/>
          <w:bCs/>
          <w:lang w:val="ro-RO"/>
        </w:rPr>
        <w:t>va fi accesibilă pentru orice persoană care vrea să identifice serviciile de care are nevoie, în localitatea în care trăiește/se află. Pentru  persoanele refugiate, sistemul va oferi informația în limb</w:t>
      </w:r>
      <w:r w:rsidR="001D54A4" w:rsidRPr="00DB270D">
        <w:rPr>
          <w:rFonts w:ascii="Arial" w:hAnsi="Arial" w:cs="Arial"/>
          <w:bCs/>
          <w:lang w:val="ro-RO"/>
        </w:rPr>
        <w:t>ile</w:t>
      </w:r>
      <w:r w:rsidRPr="00DB270D">
        <w:rPr>
          <w:rFonts w:ascii="Arial" w:hAnsi="Arial" w:cs="Arial"/>
          <w:bCs/>
          <w:lang w:val="ro-RO"/>
        </w:rPr>
        <w:t xml:space="preserve"> rusă</w:t>
      </w:r>
      <w:r w:rsidR="001D54A4" w:rsidRPr="00DB270D">
        <w:rPr>
          <w:rFonts w:ascii="Arial" w:hAnsi="Arial" w:cs="Arial"/>
          <w:bCs/>
          <w:lang w:val="ro-RO"/>
        </w:rPr>
        <w:t xml:space="preserve"> și ucraineană</w:t>
      </w:r>
      <w:r w:rsidRPr="00DB270D">
        <w:rPr>
          <w:rFonts w:ascii="Arial" w:hAnsi="Arial" w:cs="Arial"/>
          <w:bCs/>
          <w:lang w:val="ro-RO"/>
        </w:rPr>
        <w:t xml:space="preserve">. </w:t>
      </w:r>
    </w:p>
    <w:p w14:paraId="2836E13A" w14:textId="77777777" w:rsidR="009B48E7" w:rsidRPr="00DB270D" w:rsidRDefault="009B48E7" w:rsidP="00530CF9">
      <w:pPr>
        <w:spacing w:after="0" w:line="276" w:lineRule="auto"/>
        <w:ind w:right="-563"/>
        <w:jc w:val="both"/>
        <w:rPr>
          <w:rFonts w:ascii="Arial" w:hAnsi="Arial" w:cs="Arial"/>
          <w:b/>
          <w:lang w:val="ro-RO"/>
        </w:rPr>
      </w:pPr>
    </w:p>
    <w:p w14:paraId="24245E46" w14:textId="60D6B6FD" w:rsidR="001D54A4" w:rsidRPr="00DB270D" w:rsidRDefault="001D54A4" w:rsidP="00530CF9">
      <w:pPr>
        <w:spacing w:after="0" w:line="276" w:lineRule="auto"/>
        <w:ind w:right="-563"/>
        <w:jc w:val="both"/>
        <w:rPr>
          <w:rFonts w:ascii="Arial" w:hAnsi="Arial" w:cs="Arial"/>
          <w:b/>
          <w:lang w:val="ro-RO"/>
        </w:rPr>
      </w:pPr>
      <w:r w:rsidRPr="00DB270D">
        <w:rPr>
          <w:rFonts w:ascii="Arial" w:hAnsi="Arial" w:cs="Arial"/>
          <w:b/>
          <w:lang w:val="ro-RO"/>
        </w:rPr>
        <w:t>Scopul contractării serviciilor</w:t>
      </w:r>
    </w:p>
    <w:p w14:paraId="18FBEE0B" w14:textId="1B6CB0BF" w:rsidR="001D54A4" w:rsidRPr="00DB270D" w:rsidRDefault="001D54A4" w:rsidP="00530CF9">
      <w:pPr>
        <w:spacing w:after="0" w:line="276" w:lineRule="auto"/>
        <w:ind w:right="-563"/>
        <w:jc w:val="both"/>
        <w:rPr>
          <w:rFonts w:ascii="Arial" w:hAnsi="Arial" w:cs="Arial"/>
          <w:b/>
          <w:lang w:val="ro-RO"/>
        </w:rPr>
      </w:pPr>
    </w:p>
    <w:p w14:paraId="33C55E4A" w14:textId="6AD9224A" w:rsidR="001D54A4" w:rsidRPr="00DB270D" w:rsidRDefault="001D54A4" w:rsidP="00530CF9">
      <w:pPr>
        <w:spacing w:after="0" w:line="276" w:lineRule="auto"/>
        <w:ind w:right="-563"/>
        <w:jc w:val="both"/>
        <w:rPr>
          <w:rFonts w:ascii="Arial" w:hAnsi="Arial" w:cs="Arial"/>
          <w:bCs/>
          <w:lang w:val="ro-RO"/>
        </w:rPr>
      </w:pPr>
      <w:r w:rsidRPr="00DB270D">
        <w:rPr>
          <w:rFonts w:ascii="Arial" w:hAnsi="Arial" w:cs="Arial"/>
          <w:bCs/>
          <w:lang w:val="ro-RO"/>
        </w:rPr>
        <w:t xml:space="preserve">Pentru a asigura un nivel cât mai înalt de calitate a datelor și informațiilor despre serviciile sociale din Republica Moldova care vor fi prezentate pe Platformă, Fundația „Friedrich Ebert” Moldova și AO „Institutum Virtutes Civilis” </w:t>
      </w:r>
      <w:r w:rsidR="00BD49AC" w:rsidRPr="00DB270D">
        <w:rPr>
          <w:rFonts w:ascii="Arial" w:hAnsi="Arial" w:cs="Arial"/>
          <w:bCs/>
          <w:lang w:val="ro-RO"/>
        </w:rPr>
        <w:t xml:space="preserve">vor contracta un grup de trei consultanți/specialiști în servicii sociale pentru a colecta și ajusta datele folosite pentru a popula platforma serviciilor sociale din Republica Moldova. </w:t>
      </w:r>
    </w:p>
    <w:p w14:paraId="27056A58" w14:textId="15CD7662" w:rsidR="00BD49AC" w:rsidRPr="00DB270D" w:rsidRDefault="00BD49AC" w:rsidP="00530CF9">
      <w:pPr>
        <w:spacing w:after="0" w:line="276" w:lineRule="auto"/>
        <w:ind w:right="-563"/>
        <w:jc w:val="both"/>
        <w:rPr>
          <w:rFonts w:ascii="Arial" w:hAnsi="Arial" w:cs="Arial"/>
          <w:bCs/>
          <w:lang w:val="ro-RO"/>
        </w:rPr>
      </w:pPr>
    </w:p>
    <w:p w14:paraId="06433ADD" w14:textId="1C38AB81" w:rsidR="00BD49AC" w:rsidRPr="00DB270D" w:rsidRDefault="00BD49AC" w:rsidP="00530CF9">
      <w:pPr>
        <w:spacing w:after="0" w:line="276" w:lineRule="auto"/>
        <w:ind w:right="-563"/>
        <w:jc w:val="both"/>
        <w:rPr>
          <w:rFonts w:ascii="Arial" w:hAnsi="Arial" w:cs="Arial"/>
          <w:bCs/>
          <w:lang w:val="ro-RO"/>
        </w:rPr>
      </w:pPr>
      <w:r w:rsidRPr="00DB270D">
        <w:rPr>
          <w:rFonts w:ascii="Arial" w:hAnsi="Arial" w:cs="Arial"/>
          <w:bCs/>
          <w:lang w:val="ro-RO"/>
        </w:rPr>
        <w:t xml:space="preserve">Obiectivul principal al serviciilor este asigurarea veridicității datelor colectate și prezentarea informațiilor exhaustive despre acestea, pentru a oferi utilizatorilor o imagine clară a serviciului de care vrea să beneficieze. </w:t>
      </w:r>
    </w:p>
    <w:p w14:paraId="45184383" w14:textId="4EE2D5A6" w:rsidR="009B48E7" w:rsidRPr="00DB270D" w:rsidRDefault="009B48E7" w:rsidP="00530CF9">
      <w:pPr>
        <w:spacing w:after="0" w:line="276" w:lineRule="auto"/>
        <w:ind w:right="-563"/>
        <w:jc w:val="both"/>
        <w:rPr>
          <w:rFonts w:ascii="Arial" w:hAnsi="Arial" w:cs="Arial"/>
          <w:bCs/>
          <w:lang w:val="ro-RO"/>
        </w:rPr>
      </w:pPr>
    </w:p>
    <w:p w14:paraId="6F2B3212" w14:textId="47F706A5" w:rsidR="009B48E7" w:rsidRPr="00DB270D" w:rsidRDefault="009B48E7" w:rsidP="00530CF9">
      <w:pPr>
        <w:spacing w:after="0" w:line="276" w:lineRule="auto"/>
        <w:ind w:right="-563"/>
        <w:jc w:val="both"/>
        <w:rPr>
          <w:rFonts w:ascii="Arial" w:hAnsi="Arial" w:cs="Arial"/>
          <w:bCs/>
          <w:lang w:val="ro-RO"/>
        </w:rPr>
      </w:pPr>
      <w:r w:rsidRPr="00DB270D">
        <w:rPr>
          <w:rFonts w:ascii="Arial" w:hAnsi="Arial" w:cs="Arial"/>
          <w:bCs/>
          <w:lang w:val="ro-RO"/>
        </w:rPr>
        <w:t>Sarcina de bază a consultanților/specialiștilor este colectarea informațiilor și datelor principale despre fiecare serviciu social prestat în Republica Moldova</w:t>
      </w:r>
      <w:r w:rsidR="00B77A92" w:rsidRPr="00DB270D">
        <w:rPr>
          <w:rFonts w:ascii="Arial" w:hAnsi="Arial" w:cs="Arial"/>
          <w:bCs/>
          <w:lang w:val="ro-RO"/>
        </w:rPr>
        <w:t xml:space="preserve">, </w:t>
      </w:r>
      <w:r w:rsidR="005C4792">
        <w:rPr>
          <w:rFonts w:ascii="Arial" w:hAnsi="Arial" w:cs="Arial"/>
          <w:bCs/>
          <w:lang w:val="ro-RO"/>
        </w:rPr>
        <w:t xml:space="preserve">completarea </w:t>
      </w:r>
      <w:r w:rsidR="005C4792" w:rsidRPr="00DB270D">
        <w:rPr>
          <w:rFonts w:ascii="Arial" w:hAnsi="Arial" w:cs="Arial"/>
          <w:bCs/>
          <w:lang w:val="ro-RO"/>
        </w:rPr>
        <w:t xml:space="preserve"> </w:t>
      </w:r>
      <w:r w:rsidR="00B77A92" w:rsidRPr="00DB270D">
        <w:rPr>
          <w:rFonts w:ascii="Arial" w:hAnsi="Arial" w:cs="Arial"/>
          <w:bCs/>
          <w:lang w:val="ro-RO"/>
        </w:rPr>
        <w:t>platformei cu informațiile respective și ulterior, ajustarea informației (pe parcursul a 10 luni) despre servicii, în funcție de modificările parvenite la nivelul lor (</w:t>
      </w:r>
      <w:r w:rsidR="005C4792">
        <w:rPr>
          <w:rFonts w:ascii="Arial" w:hAnsi="Arial" w:cs="Arial"/>
          <w:bCs/>
          <w:lang w:val="ro-RO"/>
        </w:rPr>
        <w:t xml:space="preserve">includerea informației despre apariția </w:t>
      </w:r>
      <w:r w:rsidR="005C4792" w:rsidRPr="00DB270D">
        <w:rPr>
          <w:rFonts w:ascii="Arial" w:hAnsi="Arial" w:cs="Arial"/>
          <w:bCs/>
          <w:lang w:val="ro-RO"/>
        </w:rPr>
        <w:t xml:space="preserve"> </w:t>
      </w:r>
      <w:r w:rsidR="00B77A92" w:rsidRPr="00DB270D">
        <w:rPr>
          <w:rFonts w:ascii="Arial" w:hAnsi="Arial" w:cs="Arial"/>
          <w:bCs/>
          <w:lang w:val="ro-RO"/>
        </w:rPr>
        <w:t>servicii</w:t>
      </w:r>
      <w:r w:rsidR="005C4792">
        <w:rPr>
          <w:rFonts w:ascii="Arial" w:hAnsi="Arial" w:cs="Arial"/>
          <w:bCs/>
          <w:lang w:val="ro-RO"/>
        </w:rPr>
        <w:t xml:space="preserve">lor </w:t>
      </w:r>
      <w:r w:rsidR="00B77A92" w:rsidRPr="00DB270D">
        <w:rPr>
          <w:rFonts w:ascii="Arial" w:hAnsi="Arial" w:cs="Arial"/>
          <w:bCs/>
          <w:lang w:val="ro-RO"/>
        </w:rPr>
        <w:t>noi</w:t>
      </w:r>
      <w:r w:rsidR="005C4792">
        <w:rPr>
          <w:rFonts w:ascii="Arial" w:hAnsi="Arial" w:cs="Arial"/>
          <w:bCs/>
          <w:lang w:val="ro-RO"/>
        </w:rPr>
        <w:t xml:space="preserve"> și </w:t>
      </w:r>
      <w:r w:rsidR="00B77A92" w:rsidRPr="00DB270D">
        <w:rPr>
          <w:rFonts w:ascii="Arial" w:hAnsi="Arial" w:cs="Arial"/>
          <w:bCs/>
          <w:lang w:val="ro-RO"/>
        </w:rPr>
        <w:t>radierea servicii</w:t>
      </w:r>
      <w:r w:rsidR="005C4792">
        <w:rPr>
          <w:rFonts w:ascii="Arial" w:hAnsi="Arial" w:cs="Arial"/>
          <w:bCs/>
          <w:lang w:val="ro-RO"/>
        </w:rPr>
        <w:t>lor care și-au sistat activitatea</w:t>
      </w:r>
      <w:r w:rsidR="00D451EC">
        <w:rPr>
          <w:rFonts w:ascii="Arial" w:hAnsi="Arial" w:cs="Arial"/>
          <w:bCs/>
          <w:lang w:val="ro-RO"/>
        </w:rPr>
        <w:t xml:space="preserve"> </w:t>
      </w:r>
      <w:r w:rsidR="00B77A92" w:rsidRPr="00DB270D">
        <w:rPr>
          <w:rFonts w:ascii="Arial" w:hAnsi="Arial" w:cs="Arial"/>
          <w:bCs/>
          <w:lang w:val="ro-RO"/>
        </w:rPr>
        <w:t xml:space="preserve">etc.).  </w:t>
      </w:r>
    </w:p>
    <w:p w14:paraId="76D62104" w14:textId="0FBD96A9" w:rsidR="00B77A92" w:rsidRPr="00DB270D" w:rsidRDefault="00B77A92" w:rsidP="00530CF9">
      <w:pPr>
        <w:spacing w:after="0" w:line="276" w:lineRule="auto"/>
        <w:ind w:right="-563"/>
        <w:jc w:val="both"/>
        <w:rPr>
          <w:rFonts w:ascii="Arial" w:hAnsi="Arial" w:cs="Arial"/>
          <w:bCs/>
          <w:lang w:val="ro-RO"/>
        </w:rPr>
      </w:pPr>
    </w:p>
    <w:p w14:paraId="77497CC6" w14:textId="4E4DFCDB" w:rsidR="00B77A92" w:rsidRPr="00DB270D" w:rsidRDefault="00B77A92" w:rsidP="00530CF9">
      <w:pPr>
        <w:spacing w:after="0" w:line="276" w:lineRule="auto"/>
        <w:ind w:right="-563"/>
        <w:jc w:val="both"/>
        <w:rPr>
          <w:rFonts w:ascii="Arial" w:hAnsi="Arial" w:cs="Arial"/>
          <w:bCs/>
          <w:lang w:val="ro-RO"/>
        </w:rPr>
      </w:pPr>
      <w:r w:rsidRPr="00DB270D">
        <w:rPr>
          <w:rFonts w:ascii="Arial" w:hAnsi="Arial" w:cs="Arial"/>
          <w:bCs/>
          <w:lang w:val="ro-RO"/>
        </w:rPr>
        <w:t xml:space="preserve">Colectarea informației despre serviciile sociale din Republica Moldova, per fiecare serviciu, se va face în baza criteriilor prezentate mai jos. </w:t>
      </w:r>
      <w:r w:rsidR="00E522DE" w:rsidRPr="00DB270D">
        <w:rPr>
          <w:rFonts w:ascii="Arial" w:hAnsi="Arial" w:cs="Arial"/>
          <w:bCs/>
          <w:lang w:val="ro-RO"/>
        </w:rPr>
        <w:t xml:space="preserve">Utilizatorul, după </w:t>
      </w:r>
      <w:r w:rsidRPr="00DB270D">
        <w:rPr>
          <w:rFonts w:ascii="Arial" w:hAnsi="Arial" w:cs="Arial"/>
          <w:bCs/>
          <w:lang w:val="ro-RO"/>
        </w:rPr>
        <w:t>selecta</w:t>
      </w:r>
      <w:r w:rsidR="00E522DE" w:rsidRPr="00DB270D">
        <w:rPr>
          <w:rFonts w:ascii="Arial" w:hAnsi="Arial" w:cs="Arial"/>
          <w:bCs/>
          <w:lang w:val="ro-RO"/>
        </w:rPr>
        <w:t>rea</w:t>
      </w:r>
      <w:r w:rsidRPr="00DB270D">
        <w:rPr>
          <w:rFonts w:ascii="Arial" w:hAnsi="Arial" w:cs="Arial"/>
          <w:bCs/>
          <w:lang w:val="ro-RO"/>
        </w:rPr>
        <w:t xml:space="preserve"> localit</w:t>
      </w:r>
      <w:r w:rsidR="00E522DE" w:rsidRPr="00DB270D">
        <w:rPr>
          <w:rFonts w:ascii="Arial" w:hAnsi="Arial" w:cs="Arial"/>
          <w:bCs/>
          <w:lang w:val="ro-RO"/>
        </w:rPr>
        <w:t>ății</w:t>
      </w:r>
      <w:r w:rsidRPr="00DB270D">
        <w:rPr>
          <w:rFonts w:ascii="Arial" w:hAnsi="Arial" w:cs="Arial"/>
          <w:bCs/>
          <w:lang w:val="ro-RO"/>
        </w:rPr>
        <w:t xml:space="preserve"> care se află în cea mai mică proximitate de locul aflării sale</w:t>
      </w:r>
      <w:r w:rsidR="00E522DE" w:rsidRPr="00DB270D">
        <w:rPr>
          <w:rFonts w:ascii="Arial" w:hAnsi="Arial" w:cs="Arial"/>
          <w:bCs/>
          <w:lang w:val="ro-RO"/>
        </w:rPr>
        <w:t xml:space="preserve"> va putea vizualiza următoarea informație: </w:t>
      </w:r>
    </w:p>
    <w:p w14:paraId="1D1DEF2C" w14:textId="206D2834" w:rsidR="00B77A92" w:rsidRPr="00DB270D" w:rsidRDefault="00B77A92" w:rsidP="00530CF9">
      <w:pPr>
        <w:spacing w:after="0" w:line="276" w:lineRule="auto"/>
        <w:ind w:right="-563"/>
        <w:jc w:val="both"/>
        <w:rPr>
          <w:rFonts w:ascii="Arial" w:hAnsi="Arial" w:cs="Arial"/>
          <w:bCs/>
          <w:lang w:val="ro-RO"/>
        </w:rPr>
      </w:pPr>
    </w:p>
    <w:p w14:paraId="58331A4A" w14:textId="77777777" w:rsidR="00B77A92" w:rsidRPr="00DB270D" w:rsidRDefault="00B77A92" w:rsidP="00530CF9">
      <w:pPr>
        <w:spacing w:after="0" w:line="276" w:lineRule="auto"/>
        <w:ind w:right="-563"/>
        <w:jc w:val="both"/>
        <w:rPr>
          <w:rFonts w:ascii="Arial" w:hAnsi="Arial" w:cs="Arial"/>
          <w:bCs/>
          <w:lang w:val="ro-RO"/>
        </w:rPr>
      </w:pPr>
      <w:r w:rsidRPr="00DB270D">
        <w:rPr>
          <w:rFonts w:ascii="Arial" w:hAnsi="Arial" w:cs="Arial"/>
          <w:bCs/>
          <w:lang w:val="ro-RO"/>
        </w:rPr>
        <w:t>a) Datele de contact (telefon, e-mail, website) ale organizației sau autorității care prestează serviciul social de care are nevoie;</w:t>
      </w:r>
    </w:p>
    <w:p w14:paraId="3B845E3A" w14:textId="77777777" w:rsidR="00B77A92" w:rsidRPr="00DB270D" w:rsidRDefault="00B77A92" w:rsidP="00530CF9">
      <w:pPr>
        <w:spacing w:after="0" w:line="276" w:lineRule="auto"/>
        <w:ind w:right="-563"/>
        <w:jc w:val="both"/>
        <w:rPr>
          <w:rFonts w:ascii="Arial" w:hAnsi="Arial" w:cs="Arial"/>
          <w:bCs/>
          <w:lang w:val="ro-RO"/>
        </w:rPr>
      </w:pPr>
      <w:r w:rsidRPr="00DB270D">
        <w:rPr>
          <w:rFonts w:ascii="Arial" w:hAnsi="Arial" w:cs="Arial"/>
          <w:bCs/>
          <w:lang w:val="ro-RO"/>
        </w:rPr>
        <w:t>b) Adresa completă și afișarea pe harta;</w:t>
      </w:r>
    </w:p>
    <w:p w14:paraId="601FACA3" w14:textId="1EDA2237" w:rsidR="00B77A92" w:rsidRPr="00DB270D" w:rsidRDefault="00B77A92" w:rsidP="00530CF9">
      <w:pPr>
        <w:spacing w:after="0" w:line="276" w:lineRule="auto"/>
        <w:ind w:right="-563"/>
        <w:jc w:val="both"/>
        <w:rPr>
          <w:rFonts w:ascii="Arial" w:hAnsi="Arial" w:cs="Arial"/>
          <w:bCs/>
          <w:lang w:val="ro-RO"/>
        </w:rPr>
      </w:pPr>
      <w:r w:rsidRPr="00DB270D">
        <w:rPr>
          <w:rFonts w:ascii="Arial" w:hAnsi="Arial" w:cs="Arial"/>
          <w:bCs/>
          <w:lang w:val="ro-RO"/>
        </w:rPr>
        <w:t xml:space="preserve">c) </w:t>
      </w:r>
      <w:r w:rsidR="005C4792">
        <w:rPr>
          <w:rFonts w:ascii="Arial" w:hAnsi="Arial" w:cs="Arial"/>
          <w:bCs/>
          <w:lang w:val="ro-RO"/>
        </w:rPr>
        <w:t>Scurtă descriere a servic</w:t>
      </w:r>
      <w:r w:rsidR="00D451EC">
        <w:rPr>
          <w:rFonts w:ascii="Arial" w:hAnsi="Arial" w:cs="Arial"/>
          <w:bCs/>
          <w:lang w:val="ro-RO"/>
        </w:rPr>
        <w:t>i</w:t>
      </w:r>
      <w:r w:rsidR="005C4792">
        <w:rPr>
          <w:rFonts w:ascii="Arial" w:hAnsi="Arial" w:cs="Arial"/>
          <w:bCs/>
          <w:lang w:val="ro-RO"/>
        </w:rPr>
        <w:t>ului</w:t>
      </w:r>
      <w:r w:rsidR="00D451EC">
        <w:rPr>
          <w:rFonts w:ascii="Arial" w:hAnsi="Arial" w:cs="Arial"/>
          <w:bCs/>
          <w:lang w:val="ro-RO"/>
        </w:rPr>
        <w:t>;</w:t>
      </w:r>
    </w:p>
    <w:p w14:paraId="3A2ED3B0" w14:textId="77777777" w:rsidR="00B77A92" w:rsidRPr="00DB270D" w:rsidRDefault="00B77A92" w:rsidP="00530CF9">
      <w:pPr>
        <w:spacing w:after="0" w:line="276" w:lineRule="auto"/>
        <w:ind w:right="-563"/>
        <w:jc w:val="both"/>
        <w:rPr>
          <w:rFonts w:ascii="Arial" w:hAnsi="Arial" w:cs="Arial"/>
          <w:bCs/>
          <w:lang w:val="ro-RO"/>
        </w:rPr>
      </w:pPr>
      <w:r w:rsidRPr="00DB270D">
        <w:rPr>
          <w:rFonts w:ascii="Arial" w:hAnsi="Arial" w:cs="Arial"/>
          <w:bCs/>
          <w:lang w:val="ro-RO"/>
        </w:rPr>
        <w:t>d) Spectrul serviciilor prestate;</w:t>
      </w:r>
    </w:p>
    <w:p w14:paraId="3F0966E3" w14:textId="1E6961C5" w:rsidR="001D54A4" w:rsidRPr="00DB270D" w:rsidRDefault="00B77A92" w:rsidP="00530CF9">
      <w:pPr>
        <w:spacing w:after="0" w:line="276" w:lineRule="auto"/>
        <w:ind w:right="-563"/>
        <w:jc w:val="both"/>
        <w:rPr>
          <w:rFonts w:ascii="Arial" w:hAnsi="Arial" w:cs="Arial"/>
          <w:bCs/>
          <w:lang w:val="ro-RO"/>
        </w:rPr>
      </w:pPr>
      <w:r w:rsidRPr="00DB270D">
        <w:rPr>
          <w:rFonts w:ascii="Arial" w:hAnsi="Arial" w:cs="Arial"/>
          <w:bCs/>
          <w:lang w:val="ro-RO"/>
        </w:rPr>
        <w:t xml:space="preserve">e) </w:t>
      </w:r>
      <w:r w:rsidR="005C4792">
        <w:rPr>
          <w:rFonts w:ascii="Arial" w:hAnsi="Arial" w:cs="Arial"/>
          <w:bCs/>
          <w:lang w:val="ro-RO"/>
        </w:rPr>
        <w:t>O</w:t>
      </w:r>
      <w:r w:rsidRPr="00DB270D">
        <w:rPr>
          <w:rFonts w:ascii="Arial" w:hAnsi="Arial" w:cs="Arial"/>
          <w:bCs/>
          <w:lang w:val="ro-RO"/>
        </w:rPr>
        <w:t>rar</w:t>
      </w:r>
      <w:r w:rsidR="005C4792">
        <w:rPr>
          <w:rFonts w:ascii="Arial" w:hAnsi="Arial" w:cs="Arial"/>
          <w:bCs/>
          <w:lang w:val="ro-RO"/>
        </w:rPr>
        <w:t xml:space="preserve"> de activitate, reguli de urmat pentru accesarea serviciului </w:t>
      </w:r>
    </w:p>
    <w:p w14:paraId="50566CC2" w14:textId="3520EEF8" w:rsidR="00E522DE" w:rsidRDefault="00E522DE" w:rsidP="00530CF9">
      <w:pPr>
        <w:spacing w:after="0" w:line="276" w:lineRule="auto"/>
        <w:ind w:right="-563"/>
        <w:jc w:val="both"/>
        <w:rPr>
          <w:rFonts w:ascii="Arial" w:hAnsi="Arial" w:cs="Arial"/>
          <w:bCs/>
          <w:lang w:val="ro-RO"/>
        </w:rPr>
      </w:pPr>
    </w:p>
    <w:p w14:paraId="08942295" w14:textId="2093FB98" w:rsidR="003E7B37" w:rsidRDefault="003E7B37" w:rsidP="00530CF9">
      <w:pPr>
        <w:spacing w:after="0" w:line="276" w:lineRule="auto"/>
        <w:ind w:right="-563"/>
        <w:jc w:val="both"/>
        <w:rPr>
          <w:rFonts w:ascii="Arial" w:hAnsi="Arial" w:cs="Arial"/>
          <w:bCs/>
          <w:lang w:val="ro-RO"/>
        </w:rPr>
      </w:pPr>
    </w:p>
    <w:p w14:paraId="6827B562" w14:textId="56664F29" w:rsidR="004B7C4B" w:rsidRDefault="004B7C4B" w:rsidP="00530CF9">
      <w:pPr>
        <w:spacing w:after="0" w:line="276" w:lineRule="auto"/>
        <w:ind w:right="-563"/>
        <w:jc w:val="both"/>
        <w:rPr>
          <w:rFonts w:ascii="Arial" w:hAnsi="Arial" w:cs="Arial"/>
          <w:bCs/>
          <w:lang w:val="ro-RO"/>
        </w:rPr>
      </w:pPr>
    </w:p>
    <w:p w14:paraId="56721E81" w14:textId="77777777" w:rsidR="003E7B37" w:rsidRPr="00DB270D" w:rsidRDefault="003E7B37" w:rsidP="00530CF9">
      <w:pPr>
        <w:spacing w:after="0" w:line="276" w:lineRule="auto"/>
        <w:ind w:right="-563"/>
        <w:jc w:val="both"/>
        <w:rPr>
          <w:rFonts w:ascii="Arial" w:hAnsi="Arial" w:cs="Arial"/>
          <w:bCs/>
          <w:lang w:val="ro-RO"/>
        </w:rPr>
      </w:pPr>
    </w:p>
    <w:p w14:paraId="1BA81F69" w14:textId="06A8474E" w:rsidR="009B48E7" w:rsidRPr="00DB270D" w:rsidRDefault="009B48E7" w:rsidP="00530CF9">
      <w:pPr>
        <w:tabs>
          <w:tab w:val="left" w:pos="450"/>
          <w:tab w:val="left" w:pos="709"/>
        </w:tabs>
        <w:spacing w:before="120" w:line="276" w:lineRule="auto"/>
        <w:ind w:right="-377"/>
        <w:jc w:val="both"/>
        <w:rPr>
          <w:rFonts w:ascii="Arial" w:hAnsi="Arial" w:cs="Arial"/>
          <w:b/>
          <w:bCs/>
          <w:lang w:val="ro-RO"/>
        </w:rPr>
      </w:pPr>
      <w:r w:rsidRPr="00DB270D">
        <w:rPr>
          <w:rFonts w:ascii="Arial" w:hAnsi="Arial" w:cs="Arial"/>
          <w:b/>
          <w:bCs/>
          <w:lang w:val="ro-RO"/>
        </w:rPr>
        <w:lastRenderedPageBreak/>
        <w:t>Responsabilități/activități incluse în serviciile prestate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400"/>
        <w:gridCol w:w="2869"/>
        <w:gridCol w:w="1856"/>
        <w:gridCol w:w="4084"/>
      </w:tblGrid>
      <w:tr w:rsidR="00B77A92" w:rsidRPr="00DB270D" w14:paraId="3A9C2AA1" w14:textId="77777777" w:rsidTr="00E522DE">
        <w:tc>
          <w:tcPr>
            <w:tcW w:w="400" w:type="dxa"/>
          </w:tcPr>
          <w:p w14:paraId="30D080CE" w14:textId="77777777" w:rsidR="00B77A92" w:rsidRPr="00DB270D" w:rsidRDefault="00B77A92" w:rsidP="00530CF9">
            <w:pPr>
              <w:suppressAutoHyphens/>
              <w:spacing w:line="276" w:lineRule="auto"/>
              <w:jc w:val="both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2869" w:type="dxa"/>
          </w:tcPr>
          <w:p w14:paraId="49EA1981" w14:textId="77777777" w:rsidR="00B77A92" w:rsidRPr="00DB270D" w:rsidRDefault="00B77A92" w:rsidP="00530CF9">
            <w:pPr>
              <w:suppressAutoHyphens/>
              <w:spacing w:line="276" w:lineRule="auto"/>
              <w:jc w:val="both"/>
              <w:rPr>
                <w:rFonts w:ascii="Arial" w:hAnsi="Arial" w:cs="Arial"/>
                <w:b/>
                <w:lang w:val="ro-RO"/>
              </w:rPr>
            </w:pPr>
            <w:r w:rsidRPr="00DB270D">
              <w:rPr>
                <w:rFonts w:ascii="Arial" w:hAnsi="Arial" w:cs="Arial"/>
                <w:b/>
                <w:lang w:val="ro-RO"/>
              </w:rPr>
              <w:t>Responsabilități/activități</w:t>
            </w:r>
          </w:p>
        </w:tc>
        <w:tc>
          <w:tcPr>
            <w:tcW w:w="1856" w:type="dxa"/>
          </w:tcPr>
          <w:p w14:paraId="34E14C52" w14:textId="77777777" w:rsidR="00B77A92" w:rsidRPr="00DB270D" w:rsidRDefault="00B77A92" w:rsidP="00530CF9">
            <w:pPr>
              <w:suppressAutoHyphens/>
              <w:spacing w:line="276" w:lineRule="auto"/>
              <w:jc w:val="both"/>
              <w:rPr>
                <w:rFonts w:ascii="Arial" w:hAnsi="Arial" w:cs="Arial"/>
                <w:b/>
                <w:lang w:val="ro-RO"/>
              </w:rPr>
            </w:pPr>
            <w:r w:rsidRPr="00DB270D">
              <w:rPr>
                <w:rFonts w:ascii="Arial" w:hAnsi="Arial" w:cs="Arial"/>
                <w:b/>
                <w:lang w:val="ro-RO"/>
              </w:rPr>
              <w:t>Perioada</w:t>
            </w:r>
          </w:p>
        </w:tc>
        <w:tc>
          <w:tcPr>
            <w:tcW w:w="4084" w:type="dxa"/>
          </w:tcPr>
          <w:p w14:paraId="4239B331" w14:textId="77777777" w:rsidR="00B77A92" w:rsidRPr="00DB270D" w:rsidRDefault="00B77A92" w:rsidP="00530CF9">
            <w:pPr>
              <w:suppressAutoHyphens/>
              <w:spacing w:line="276" w:lineRule="auto"/>
              <w:jc w:val="both"/>
              <w:rPr>
                <w:rFonts w:ascii="Arial" w:hAnsi="Arial" w:cs="Arial"/>
                <w:b/>
                <w:lang w:val="ro-RO"/>
              </w:rPr>
            </w:pPr>
            <w:r w:rsidRPr="00DB270D">
              <w:rPr>
                <w:rFonts w:ascii="Arial" w:hAnsi="Arial" w:cs="Arial"/>
                <w:b/>
                <w:lang w:val="ro-RO"/>
              </w:rPr>
              <w:t>Livrabile</w:t>
            </w:r>
          </w:p>
        </w:tc>
      </w:tr>
      <w:tr w:rsidR="00B77A92" w:rsidRPr="00DB270D" w14:paraId="1A59F555" w14:textId="77777777" w:rsidTr="00E522DE">
        <w:tc>
          <w:tcPr>
            <w:tcW w:w="400" w:type="dxa"/>
          </w:tcPr>
          <w:p w14:paraId="141C3570" w14:textId="77777777" w:rsidR="00B77A92" w:rsidRPr="00DB270D" w:rsidRDefault="00B77A92" w:rsidP="00530CF9">
            <w:pPr>
              <w:suppressAutoHyphens/>
              <w:spacing w:line="276" w:lineRule="auto"/>
              <w:jc w:val="both"/>
              <w:rPr>
                <w:rFonts w:ascii="Arial" w:hAnsi="Arial" w:cs="Arial"/>
                <w:lang w:val="ro-RO"/>
              </w:rPr>
            </w:pPr>
            <w:r w:rsidRPr="00DB270D">
              <w:rPr>
                <w:rFonts w:ascii="Arial" w:hAnsi="Arial" w:cs="Arial"/>
                <w:lang w:val="ro-RO"/>
              </w:rPr>
              <w:t>1.</w:t>
            </w:r>
          </w:p>
        </w:tc>
        <w:tc>
          <w:tcPr>
            <w:tcW w:w="2869" w:type="dxa"/>
          </w:tcPr>
          <w:p w14:paraId="193AC017" w14:textId="20213FA3" w:rsidR="00B77A92" w:rsidRPr="00DB270D" w:rsidRDefault="00B77A92" w:rsidP="00530CF9">
            <w:pPr>
              <w:spacing w:line="276" w:lineRule="auto"/>
              <w:jc w:val="both"/>
              <w:rPr>
                <w:rFonts w:ascii="Arial" w:hAnsi="Arial" w:cs="Arial"/>
                <w:lang w:val="ro-RO"/>
              </w:rPr>
            </w:pPr>
            <w:r w:rsidRPr="00DB270D">
              <w:rPr>
                <w:rFonts w:ascii="Arial" w:hAnsi="Arial" w:cs="Arial"/>
                <w:lang w:val="ro-RO"/>
              </w:rPr>
              <w:t xml:space="preserve">Colectarea datelor despre </w:t>
            </w:r>
            <w:r w:rsidR="00E522DE" w:rsidRPr="00DB270D">
              <w:rPr>
                <w:rFonts w:ascii="Arial" w:hAnsi="Arial" w:cs="Arial"/>
                <w:lang w:val="ro-RO"/>
              </w:rPr>
              <w:t>serviciile sociale din RM</w:t>
            </w:r>
          </w:p>
        </w:tc>
        <w:tc>
          <w:tcPr>
            <w:tcW w:w="1856" w:type="dxa"/>
          </w:tcPr>
          <w:p w14:paraId="7DE7E0E2" w14:textId="7E61541C" w:rsidR="00B77A92" w:rsidRPr="00DB270D" w:rsidRDefault="00E522DE" w:rsidP="00530CF9">
            <w:pPr>
              <w:suppressAutoHyphens/>
              <w:spacing w:line="276" w:lineRule="auto"/>
              <w:jc w:val="both"/>
              <w:rPr>
                <w:rFonts w:ascii="Arial" w:hAnsi="Arial" w:cs="Arial"/>
                <w:lang w:val="ro-RO"/>
              </w:rPr>
            </w:pPr>
            <w:r w:rsidRPr="00DB270D">
              <w:rPr>
                <w:rFonts w:ascii="Arial" w:hAnsi="Arial" w:cs="Arial"/>
                <w:lang w:val="ro-RO"/>
              </w:rPr>
              <w:t>Mai-iunie 2022</w:t>
            </w:r>
          </w:p>
        </w:tc>
        <w:tc>
          <w:tcPr>
            <w:tcW w:w="4084" w:type="dxa"/>
          </w:tcPr>
          <w:p w14:paraId="43AB3696" w14:textId="57CB6C6D" w:rsidR="00B77A92" w:rsidRPr="00DB270D" w:rsidRDefault="00E522DE" w:rsidP="00530CF9">
            <w:pPr>
              <w:suppressAutoHyphens/>
              <w:spacing w:line="276" w:lineRule="auto"/>
              <w:ind w:left="-43"/>
              <w:jc w:val="both"/>
              <w:rPr>
                <w:rFonts w:ascii="Arial" w:hAnsi="Arial" w:cs="Arial"/>
                <w:lang w:val="ro-RO"/>
              </w:rPr>
            </w:pPr>
            <w:r w:rsidRPr="00DB270D">
              <w:rPr>
                <w:rFonts w:ascii="Arial" w:hAnsi="Arial" w:cs="Arial"/>
                <w:lang w:val="ro-RO"/>
              </w:rPr>
              <w:t xml:space="preserve">Lista exhaustivă a serviciilor sociale disponibile pe teritoriul RM, cu datele prezentate la literele a) – e), completate integral </w:t>
            </w:r>
          </w:p>
        </w:tc>
      </w:tr>
      <w:tr w:rsidR="00B77A92" w:rsidRPr="00DB270D" w14:paraId="30E7C8BA" w14:textId="77777777" w:rsidTr="00E522DE">
        <w:tc>
          <w:tcPr>
            <w:tcW w:w="400" w:type="dxa"/>
          </w:tcPr>
          <w:p w14:paraId="08257362" w14:textId="77777777" w:rsidR="00B77A92" w:rsidRPr="00DB270D" w:rsidRDefault="00B77A92" w:rsidP="00530CF9">
            <w:pPr>
              <w:suppressAutoHyphens/>
              <w:spacing w:line="276" w:lineRule="auto"/>
              <w:jc w:val="both"/>
              <w:rPr>
                <w:rFonts w:ascii="Arial" w:hAnsi="Arial" w:cs="Arial"/>
                <w:lang w:val="ro-RO"/>
              </w:rPr>
            </w:pPr>
            <w:r w:rsidRPr="00DB270D">
              <w:rPr>
                <w:rFonts w:ascii="Arial" w:hAnsi="Arial" w:cs="Arial"/>
                <w:lang w:val="ro-RO"/>
              </w:rPr>
              <w:t>2.</w:t>
            </w:r>
          </w:p>
        </w:tc>
        <w:tc>
          <w:tcPr>
            <w:tcW w:w="2869" w:type="dxa"/>
          </w:tcPr>
          <w:p w14:paraId="1FC81E3E" w14:textId="4BD88879" w:rsidR="00B77A92" w:rsidRPr="00DB270D" w:rsidRDefault="005C4792" w:rsidP="00530CF9">
            <w:pPr>
              <w:spacing w:line="276" w:lineRule="auto"/>
              <w:jc w:val="both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 xml:space="preserve">Completarea </w:t>
            </w:r>
            <w:r w:rsidRPr="00DB270D">
              <w:rPr>
                <w:rFonts w:ascii="Arial" w:hAnsi="Arial" w:cs="Arial"/>
                <w:lang w:val="ro-RO"/>
              </w:rPr>
              <w:t xml:space="preserve"> </w:t>
            </w:r>
            <w:r w:rsidR="00AD61C3" w:rsidRPr="00DB270D">
              <w:rPr>
                <w:rFonts w:ascii="Arial" w:hAnsi="Arial" w:cs="Arial"/>
                <w:lang w:val="ro-RO"/>
              </w:rPr>
              <w:t>platformei serviciilor sociale din RM cu informațiile colectate</w:t>
            </w:r>
          </w:p>
        </w:tc>
        <w:tc>
          <w:tcPr>
            <w:tcW w:w="1856" w:type="dxa"/>
          </w:tcPr>
          <w:p w14:paraId="5B3CE75F" w14:textId="168EF678" w:rsidR="00B77A92" w:rsidRPr="00DB270D" w:rsidRDefault="00AD61C3" w:rsidP="00530CF9">
            <w:pPr>
              <w:suppressAutoHyphens/>
              <w:spacing w:line="276" w:lineRule="auto"/>
              <w:jc w:val="both"/>
              <w:rPr>
                <w:rFonts w:ascii="Arial" w:hAnsi="Arial" w:cs="Arial"/>
                <w:lang w:val="ro-RO"/>
              </w:rPr>
            </w:pPr>
            <w:r w:rsidRPr="00DB270D">
              <w:rPr>
                <w:rFonts w:ascii="Arial" w:hAnsi="Arial" w:cs="Arial"/>
                <w:lang w:val="ro-RO"/>
              </w:rPr>
              <w:t>Iunie – iulie 2022</w:t>
            </w:r>
          </w:p>
        </w:tc>
        <w:tc>
          <w:tcPr>
            <w:tcW w:w="4084" w:type="dxa"/>
          </w:tcPr>
          <w:p w14:paraId="6B582DF4" w14:textId="5F22E6A1" w:rsidR="00B77A92" w:rsidRPr="00DB270D" w:rsidRDefault="00AD61C3" w:rsidP="00530CF9">
            <w:pPr>
              <w:suppressAutoHyphens/>
              <w:spacing w:line="276" w:lineRule="auto"/>
              <w:ind w:left="-43"/>
              <w:jc w:val="both"/>
              <w:rPr>
                <w:rFonts w:ascii="Arial" w:hAnsi="Arial" w:cs="Arial"/>
                <w:lang w:val="ro-RO"/>
              </w:rPr>
            </w:pPr>
            <w:r w:rsidRPr="00DB270D">
              <w:rPr>
                <w:rFonts w:ascii="Arial" w:hAnsi="Arial" w:cs="Arial"/>
                <w:lang w:val="ro-RO"/>
              </w:rPr>
              <w:t>Includerea datelor colectate pe platforma serviciilor sociale</w:t>
            </w:r>
          </w:p>
        </w:tc>
      </w:tr>
      <w:tr w:rsidR="00B77A92" w:rsidRPr="00DB270D" w14:paraId="42AB64B2" w14:textId="77777777" w:rsidTr="00E522DE">
        <w:tc>
          <w:tcPr>
            <w:tcW w:w="400" w:type="dxa"/>
          </w:tcPr>
          <w:p w14:paraId="470C4E61" w14:textId="77777777" w:rsidR="00B77A92" w:rsidRPr="00DB270D" w:rsidRDefault="00B77A92" w:rsidP="00530CF9">
            <w:pPr>
              <w:suppressAutoHyphens/>
              <w:spacing w:line="276" w:lineRule="auto"/>
              <w:jc w:val="both"/>
              <w:rPr>
                <w:rFonts w:ascii="Arial" w:hAnsi="Arial" w:cs="Arial"/>
                <w:lang w:val="ro-RO"/>
              </w:rPr>
            </w:pPr>
            <w:r w:rsidRPr="00DB270D">
              <w:rPr>
                <w:rFonts w:ascii="Arial" w:hAnsi="Arial" w:cs="Arial"/>
                <w:lang w:val="ro-RO"/>
              </w:rPr>
              <w:t>3.</w:t>
            </w:r>
          </w:p>
        </w:tc>
        <w:tc>
          <w:tcPr>
            <w:tcW w:w="2869" w:type="dxa"/>
          </w:tcPr>
          <w:p w14:paraId="3E27ABAA" w14:textId="571E4EDD" w:rsidR="00B77A92" w:rsidRPr="00DB270D" w:rsidRDefault="00AD61C3" w:rsidP="00530CF9">
            <w:pPr>
              <w:spacing w:line="276" w:lineRule="auto"/>
              <w:jc w:val="both"/>
              <w:rPr>
                <w:rFonts w:ascii="Arial" w:hAnsi="Arial" w:cs="Arial"/>
                <w:lang w:val="ro-RO"/>
              </w:rPr>
            </w:pPr>
            <w:r w:rsidRPr="00DB270D">
              <w:rPr>
                <w:rFonts w:ascii="Arial" w:hAnsi="Arial" w:cs="Arial"/>
                <w:lang w:val="ro-RO"/>
              </w:rPr>
              <w:t>Ajustarea conținutului serviciilor sociale de pe platformă</w:t>
            </w:r>
          </w:p>
        </w:tc>
        <w:tc>
          <w:tcPr>
            <w:tcW w:w="1856" w:type="dxa"/>
          </w:tcPr>
          <w:p w14:paraId="12F17D17" w14:textId="0BCD2837" w:rsidR="00B77A92" w:rsidRPr="00DB270D" w:rsidRDefault="00AD61C3" w:rsidP="00530CF9">
            <w:pPr>
              <w:suppressAutoHyphens/>
              <w:spacing w:line="276" w:lineRule="auto"/>
              <w:jc w:val="both"/>
              <w:rPr>
                <w:rFonts w:ascii="Arial" w:hAnsi="Arial" w:cs="Arial"/>
                <w:lang w:val="ro-RO"/>
              </w:rPr>
            </w:pPr>
            <w:r w:rsidRPr="00DB270D">
              <w:rPr>
                <w:rFonts w:ascii="Arial" w:hAnsi="Arial" w:cs="Arial"/>
                <w:lang w:val="ro-RO"/>
              </w:rPr>
              <w:t>Iulie 2022 – mai 2023</w:t>
            </w:r>
          </w:p>
        </w:tc>
        <w:tc>
          <w:tcPr>
            <w:tcW w:w="4084" w:type="dxa"/>
          </w:tcPr>
          <w:p w14:paraId="55589726" w14:textId="4F480CCC" w:rsidR="00B77A92" w:rsidRPr="00DB270D" w:rsidRDefault="00AD61C3" w:rsidP="00530CF9">
            <w:pPr>
              <w:suppressAutoHyphens/>
              <w:spacing w:line="276" w:lineRule="auto"/>
              <w:ind w:left="-43"/>
              <w:jc w:val="both"/>
              <w:rPr>
                <w:rFonts w:ascii="Arial" w:hAnsi="Arial" w:cs="Arial"/>
                <w:lang w:val="ro-RO"/>
              </w:rPr>
            </w:pPr>
            <w:r w:rsidRPr="00DB270D">
              <w:rPr>
                <w:rFonts w:ascii="Arial" w:hAnsi="Arial" w:cs="Arial"/>
                <w:lang w:val="ro-RO"/>
              </w:rPr>
              <w:t xml:space="preserve">Platformă </w:t>
            </w:r>
            <w:r w:rsidR="005C4792">
              <w:rPr>
                <w:rFonts w:ascii="Arial" w:hAnsi="Arial" w:cs="Arial"/>
                <w:lang w:val="ro-RO"/>
              </w:rPr>
              <w:t>completată</w:t>
            </w:r>
            <w:r w:rsidR="005C4792" w:rsidRPr="00DB270D">
              <w:rPr>
                <w:rFonts w:ascii="Arial" w:hAnsi="Arial" w:cs="Arial"/>
                <w:lang w:val="ro-RO"/>
              </w:rPr>
              <w:t xml:space="preserve"> </w:t>
            </w:r>
            <w:r w:rsidRPr="00DB270D">
              <w:rPr>
                <w:rFonts w:ascii="Arial" w:hAnsi="Arial" w:cs="Arial"/>
                <w:lang w:val="ro-RO"/>
              </w:rPr>
              <w:t>cu informația disponibilă</w:t>
            </w:r>
            <w:r w:rsidR="005C4792">
              <w:rPr>
                <w:rFonts w:ascii="Arial" w:hAnsi="Arial" w:cs="Arial"/>
                <w:lang w:val="ro-RO"/>
              </w:rPr>
              <w:t>,</w:t>
            </w:r>
            <w:r w:rsidRPr="00DB270D">
              <w:rPr>
                <w:rFonts w:ascii="Arial" w:hAnsi="Arial" w:cs="Arial"/>
                <w:lang w:val="ro-RO"/>
              </w:rPr>
              <w:t xml:space="preserve"> completă la 31 mai 2023 </w:t>
            </w:r>
            <w:r w:rsidRPr="00DB270D">
              <w:rPr>
                <w:rFonts w:ascii="Arial" w:hAnsi="Arial" w:cs="Arial"/>
                <w:i/>
                <w:iCs/>
                <w:lang w:val="ro-RO"/>
              </w:rPr>
              <w:t>(conținutul fiecărui serviciu socia</w:t>
            </w:r>
            <w:r w:rsidR="008E3F6A" w:rsidRPr="00DB270D">
              <w:rPr>
                <w:rFonts w:ascii="Arial" w:hAnsi="Arial" w:cs="Arial"/>
                <w:i/>
                <w:iCs/>
                <w:lang w:val="ro-RO"/>
              </w:rPr>
              <w:t xml:space="preserve">l disponibil și prezentat pe platformă </w:t>
            </w:r>
            <w:r w:rsidRPr="00DB270D">
              <w:rPr>
                <w:rFonts w:ascii="Arial" w:hAnsi="Arial" w:cs="Arial"/>
                <w:i/>
                <w:iCs/>
                <w:lang w:val="ro-RO"/>
              </w:rPr>
              <w:t>este</w:t>
            </w:r>
            <w:r w:rsidR="008E3F6A" w:rsidRPr="00DB270D">
              <w:rPr>
                <w:rFonts w:ascii="Arial" w:hAnsi="Arial" w:cs="Arial"/>
                <w:i/>
                <w:iCs/>
                <w:lang w:val="ro-RO"/>
              </w:rPr>
              <w:t xml:space="preserve"> în conformitate cu situația reală a serviciului la 31 mai 2023).</w:t>
            </w:r>
            <w:r w:rsidR="008E3F6A" w:rsidRPr="00DB270D">
              <w:rPr>
                <w:rFonts w:ascii="Arial" w:hAnsi="Arial" w:cs="Arial"/>
                <w:lang w:val="ro-RO"/>
              </w:rPr>
              <w:t xml:space="preserve"> </w:t>
            </w:r>
            <w:r w:rsidRPr="00DB270D">
              <w:rPr>
                <w:rFonts w:ascii="Arial" w:hAnsi="Arial" w:cs="Arial"/>
                <w:lang w:val="ro-RO"/>
              </w:rPr>
              <w:t xml:space="preserve"> </w:t>
            </w:r>
          </w:p>
        </w:tc>
      </w:tr>
    </w:tbl>
    <w:p w14:paraId="17E9A764" w14:textId="77777777" w:rsidR="009B48E7" w:rsidRPr="00DB270D" w:rsidRDefault="009B48E7" w:rsidP="00530CF9">
      <w:pPr>
        <w:spacing w:after="0" w:line="276" w:lineRule="auto"/>
        <w:jc w:val="both"/>
        <w:rPr>
          <w:rFonts w:ascii="Arial" w:hAnsi="Arial" w:cs="Arial"/>
          <w:b/>
          <w:bCs/>
          <w:i/>
          <w:lang w:val="ro-RO"/>
        </w:rPr>
      </w:pPr>
    </w:p>
    <w:p w14:paraId="70FF6257" w14:textId="647431F7" w:rsidR="00252752" w:rsidRPr="00DB270D" w:rsidRDefault="00087170" w:rsidP="00530CF9">
      <w:pPr>
        <w:spacing w:after="0" w:line="276" w:lineRule="auto"/>
        <w:jc w:val="both"/>
        <w:rPr>
          <w:rFonts w:ascii="Arial" w:hAnsi="Arial" w:cs="Arial"/>
          <w:bCs/>
          <w:lang w:val="ro-RO"/>
        </w:rPr>
      </w:pPr>
      <w:r w:rsidRPr="00DB270D">
        <w:rPr>
          <w:rFonts w:ascii="Arial" w:hAnsi="Arial" w:cs="Arial"/>
          <w:b/>
          <w:lang w:val="ro-RO"/>
        </w:rPr>
        <w:t xml:space="preserve">Cerințe față de </w:t>
      </w:r>
      <w:r w:rsidR="008E3F6A" w:rsidRPr="00DB270D">
        <w:rPr>
          <w:rFonts w:ascii="Arial" w:hAnsi="Arial" w:cs="Arial"/>
          <w:b/>
          <w:lang w:val="ro-RO"/>
        </w:rPr>
        <w:t>candidați/aplicanți:</w:t>
      </w:r>
    </w:p>
    <w:p w14:paraId="1AD704CE" w14:textId="513E8AF0" w:rsidR="008E3F6A" w:rsidRPr="00DB270D" w:rsidRDefault="008E3F6A" w:rsidP="00530CF9">
      <w:pPr>
        <w:pStyle w:val="ListParagraph"/>
        <w:numPr>
          <w:ilvl w:val="0"/>
          <w:numId w:val="24"/>
        </w:numPr>
        <w:spacing w:after="0" w:line="276" w:lineRule="auto"/>
        <w:jc w:val="both"/>
        <w:rPr>
          <w:rFonts w:ascii="Arial" w:hAnsi="Arial" w:cs="Arial"/>
          <w:lang w:val="ro-RO"/>
        </w:rPr>
      </w:pPr>
      <w:r w:rsidRPr="00DB270D">
        <w:rPr>
          <w:rFonts w:ascii="Arial" w:hAnsi="Arial" w:cs="Arial"/>
          <w:lang w:val="ro-RO"/>
        </w:rPr>
        <w:t>Studii superioare</w:t>
      </w:r>
      <w:r w:rsidR="00D451EC">
        <w:rPr>
          <w:rFonts w:ascii="Arial" w:hAnsi="Arial" w:cs="Arial"/>
          <w:lang w:val="ro-RO"/>
        </w:rPr>
        <w:t xml:space="preserve"> </w:t>
      </w:r>
      <w:r w:rsidR="00D451EC">
        <w:rPr>
          <w:rFonts w:ascii="Arial" w:hAnsi="Arial" w:cs="Arial"/>
          <w:i/>
          <w:iCs/>
          <w:lang w:val="ro-RO"/>
        </w:rPr>
        <w:t xml:space="preserve">(inclusiv incomplete sau completele de nivelul 1) </w:t>
      </w:r>
      <w:r w:rsidRPr="00DB270D">
        <w:rPr>
          <w:rFonts w:ascii="Arial" w:hAnsi="Arial" w:cs="Arial"/>
          <w:lang w:val="ro-RO"/>
        </w:rPr>
        <w:t xml:space="preserve"> în științe socio-umane sau alte domenii relevante;</w:t>
      </w:r>
    </w:p>
    <w:p w14:paraId="28B6C8A6" w14:textId="553912B9" w:rsidR="008E3F6A" w:rsidRPr="00DB270D" w:rsidRDefault="00D451EC" w:rsidP="00530CF9">
      <w:pPr>
        <w:pStyle w:val="ListParagraph"/>
        <w:numPr>
          <w:ilvl w:val="0"/>
          <w:numId w:val="24"/>
        </w:numPr>
        <w:spacing w:after="0" w:line="276" w:lineRule="auto"/>
        <w:jc w:val="both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>E</w:t>
      </w:r>
      <w:r w:rsidR="008E3F6A" w:rsidRPr="00DB270D">
        <w:rPr>
          <w:rFonts w:ascii="Arial" w:hAnsi="Arial" w:cs="Arial"/>
          <w:lang w:val="ro-RO"/>
        </w:rPr>
        <w:t xml:space="preserve">xperiență în </w:t>
      </w:r>
      <w:r>
        <w:rPr>
          <w:rFonts w:ascii="Arial" w:hAnsi="Arial" w:cs="Arial"/>
          <w:lang w:val="ro-RO"/>
        </w:rPr>
        <w:t xml:space="preserve">colectarea datelor și/ sau completarea bazelor de date </w:t>
      </w:r>
      <w:r w:rsidRPr="00D451EC">
        <w:rPr>
          <w:rFonts w:ascii="Arial" w:hAnsi="Arial" w:cs="Arial"/>
          <w:i/>
          <w:iCs/>
          <w:lang w:val="ro-RO"/>
        </w:rPr>
        <w:t xml:space="preserve">(experiență de acest tip în </w:t>
      </w:r>
      <w:r w:rsidR="008E3F6A" w:rsidRPr="00D451EC">
        <w:rPr>
          <w:rFonts w:ascii="Arial" w:hAnsi="Arial" w:cs="Arial"/>
          <w:i/>
          <w:iCs/>
          <w:lang w:val="ro-RO"/>
        </w:rPr>
        <w:t>domeniul social, socio-economic, protecție socială, sănătate</w:t>
      </w:r>
      <w:r w:rsidRPr="00D451EC">
        <w:rPr>
          <w:rFonts w:ascii="Arial" w:hAnsi="Arial" w:cs="Arial"/>
          <w:i/>
          <w:iCs/>
          <w:lang w:val="ro-RO"/>
        </w:rPr>
        <w:t xml:space="preserve"> va constitui un avantaj</w:t>
      </w:r>
      <w:r w:rsidR="008E3F6A" w:rsidRPr="00D451EC">
        <w:rPr>
          <w:rFonts w:ascii="Arial" w:hAnsi="Arial" w:cs="Arial"/>
          <w:i/>
          <w:iCs/>
          <w:lang w:val="ro-RO"/>
        </w:rPr>
        <w:t>)</w:t>
      </w:r>
      <w:r w:rsidR="008E3F6A" w:rsidRPr="00DB270D">
        <w:rPr>
          <w:rFonts w:ascii="Arial" w:hAnsi="Arial" w:cs="Arial"/>
          <w:lang w:val="ro-RO"/>
        </w:rPr>
        <w:t>;</w:t>
      </w:r>
    </w:p>
    <w:p w14:paraId="75F86565" w14:textId="7ACC1D69" w:rsidR="008E3F6A" w:rsidRPr="00DB270D" w:rsidRDefault="008E3F6A" w:rsidP="00530CF9">
      <w:pPr>
        <w:pStyle w:val="ListParagraph"/>
        <w:numPr>
          <w:ilvl w:val="0"/>
          <w:numId w:val="24"/>
        </w:numPr>
        <w:spacing w:after="0" w:line="276" w:lineRule="auto"/>
        <w:jc w:val="both"/>
        <w:rPr>
          <w:rFonts w:ascii="Arial" w:hAnsi="Arial" w:cs="Arial"/>
          <w:lang w:val="ro-RO"/>
        </w:rPr>
      </w:pPr>
      <w:r w:rsidRPr="00DB270D">
        <w:rPr>
          <w:rFonts w:ascii="Arial" w:hAnsi="Arial" w:cs="Arial"/>
          <w:lang w:val="ro-RO"/>
        </w:rPr>
        <w:t xml:space="preserve">Abilități de comunicare foarte bune </w:t>
      </w:r>
      <w:r w:rsidRPr="00DB270D">
        <w:rPr>
          <w:rFonts w:ascii="Arial" w:hAnsi="Arial" w:cs="Arial"/>
          <w:i/>
          <w:iCs/>
          <w:lang w:val="ro-RO"/>
        </w:rPr>
        <w:t>(colectarea și ajustarea datelor va presupun un proces intens de discuții cu reprezentanți ai autorităților publice centrale și locale, societatea civilă de nivel național sau regional/local și alte părți implicate în prestarea serviciilor sociale)</w:t>
      </w:r>
      <w:r w:rsidRPr="00DB270D">
        <w:rPr>
          <w:rFonts w:ascii="Arial" w:hAnsi="Arial" w:cs="Arial"/>
          <w:lang w:val="ro-RO"/>
        </w:rPr>
        <w:t>;</w:t>
      </w:r>
    </w:p>
    <w:p w14:paraId="16F448BE" w14:textId="40DA5AB0" w:rsidR="00AA2347" w:rsidRPr="00DB270D" w:rsidRDefault="00AA2347" w:rsidP="00530CF9">
      <w:pPr>
        <w:numPr>
          <w:ilvl w:val="0"/>
          <w:numId w:val="24"/>
        </w:numPr>
        <w:spacing w:after="0" w:line="276" w:lineRule="auto"/>
        <w:jc w:val="both"/>
        <w:rPr>
          <w:rFonts w:ascii="Arial" w:eastAsia="Times New Roman" w:hAnsi="Arial" w:cs="Arial"/>
          <w:color w:val="000000"/>
          <w:lang w:val="ro-RO"/>
        </w:rPr>
      </w:pPr>
      <w:r w:rsidRPr="00DB270D">
        <w:rPr>
          <w:rFonts w:ascii="Arial" w:eastAsia="Times New Roman" w:hAnsi="Arial" w:cs="Arial"/>
          <w:color w:val="000000"/>
          <w:lang w:val="ro-RO"/>
        </w:rPr>
        <w:t>capacitatea de îndeplinire a sarcinilor în termenii stabiliți</w:t>
      </w:r>
      <w:r w:rsidR="00726701" w:rsidRPr="00DB270D">
        <w:rPr>
          <w:rFonts w:ascii="Arial" w:eastAsia="Times New Roman" w:hAnsi="Arial" w:cs="Arial"/>
          <w:color w:val="000000"/>
          <w:lang w:val="ro-RO"/>
        </w:rPr>
        <w:t xml:space="preserve"> </w:t>
      </w:r>
      <w:r w:rsidR="00726701" w:rsidRPr="00DB270D">
        <w:rPr>
          <w:rFonts w:ascii="Arial" w:hAnsi="Arial" w:cs="Arial"/>
          <w:lang w:val="ro-RO"/>
        </w:rPr>
        <w:t>(livrarea produselor în termenii stabiliți)</w:t>
      </w:r>
      <w:r w:rsidRPr="00DB270D">
        <w:rPr>
          <w:rFonts w:ascii="Arial" w:eastAsia="Times New Roman" w:hAnsi="Arial" w:cs="Arial"/>
          <w:color w:val="000000"/>
          <w:lang w:val="ro-RO"/>
        </w:rPr>
        <w:t>;</w:t>
      </w:r>
    </w:p>
    <w:p w14:paraId="13F8A573" w14:textId="5FC29369" w:rsidR="00807B7A" w:rsidRPr="00DB270D" w:rsidRDefault="00AA2347" w:rsidP="00530CF9">
      <w:pPr>
        <w:numPr>
          <w:ilvl w:val="0"/>
          <w:numId w:val="24"/>
        </w:numPr>
        <w:spacing w:after="0" w:line="276" w:lineRule="auto"/>
        <w:jc w:val="both"/>
        <w:rPr>
          <w:rFonts w:ascii="Arial" w:eastAsia="Times New Roman" w:hAnsi="Arial" w:cs="Arial"/>
          <w:color w:val="000000"/>
          <w:lang w:val="ro-RO"/>
        </w:rPr>
      </w:pPr>
      <w:r w:rsidRPr="00DB270D">
        <w:rPr>
          <w:rFonts w:ascii="Arial" w:eastAsia="Times New Roman" w:hAnsi="Arial" w:cs="Arial"/>
          <w:color w:val="000000"/>
          <w:lang w:val="ro-RO"/>
        </w:rPr>
        <w:t xml:space="preserve">experiența anterioară de </w:t>
      </w:r>
      <w:r w:rsidR="00850EF0" w:rsidRPr="00DB270D">
        <w:rPr>
          <w:rFonts w:ascii="Arial" w:eastAsia="Times New Roman" w:hAnsi="Arial" w:cs="Arial"/>
          <w:color w:val="000000"/>
          <w:lang w:val="ro-RO"/>
        </w:rPr>
        <w:t>îndeplinire a sarcinilor</w:t>
      </w:r>
      <w:r w:rsidRPr="00DB270D">
        <w:rPr>
          <w:rFonts w:ascii="Arial" w:eastAsia="Times New Roman" w:hAnsi="Arial" w:cs="Arial"/>
          <w:color w:val="000000"/>
          <w:lang w:val="ro-RO"/>
        </w:rPr>
        <w:t xml:space="preserve"> asemănătoare va fi considerată un avantaj.</w:t>
      </w:r>
    </w:p>
    <w:p w14:paraId="7A997474" w14:textId="77777777" w:rsidR="008B4321" w:rsidRPr="00DB270D" w:rsidRDefault="008B4321" w:rsidP="00530CF9">
      <w:pPr>
        <w:pStyle w:val="ListParagraph"/>
        <w:spacing w:after="0" w:line="276" w:lineRule="auto"/>
        <w:jc w:val="both"/>
        <w:rPr>
          <w:rFonts w:ascii="Arial" w:hAnsi="Arial" w:cs="Arial"/>
          <w:lang w:val="ro-RO"/>
        </w:rPr>
      </w:pPr>
    </w:p>
    <w:p w14:paraId="4C7374B2" w14:textId="4F3BE1B1" w:rsidR="00252752" w:rsidRPr="00DB270D" w:rsidRDefault="00646117" w:rsidP="00530CF9">
      <w:pPr>
        <w:spacing w:after="0" w:line="276" w:lineRule="auto"/>
        <w:jc w:val="both"/>
        <w:rPr>
          <w:rFonts w:ascii="Arial" w:hAnsi="Arial" w:cs="Arial"/>
          <w:b/>
          <w:bCs/>
          <w:lang w:val="ro-RO" w:bidi="ro-RO"/>
        </w:rPr>
      </w:pPr>
      <w:r w:rsidRPr="00DB270D">
        <w:rPr>
          <w:rFonts w:ascii="Arial" w:hAnsi="Arial" w:cs="Arial"/>
          <w:b/>
          <w:bCs/>
          <w:color w:val="000000"/>
          <w:lang w:val="ro-RO"/>
        </w:rPr>
        <w:t>Termenul de realizare a sarcini</w:t>
      </w:r>
      <w:r w:rsidR="00024316" w:rsidRPr="00DB270D">
        <w:rPr>
          <w:rFonts w:ascii="Arial" w:hAnsi="Arial" w:cs="Arial"/>
          <w:b/>
          <w:bCs/>
          <w:color w:val="000000"/>
          <w:lang w:val="ro-RO"/>
        </w:rPr>
        <w:t>lor</w:t>
      </w:r>
      <w:r w:rsidRPr="00DB270D">
        <w:rPr>
          <w:rFonts w:ascii="Arial" w:hAnsi="Arial" w:cs="Arial"/>
          <w:b/>
          <w:bCs/>
          <w:color w:val="000000"/>
          <w:lang w:val="ro-RO"/>
        </w:rPr>
        <w:t xml:space="preserve"> este </w:t>
      </w:r>
      <w:r w:rsidR="00024316" w:rsidRPr="00DB270D">
        <w:rPr>
          <w:rFonts w:ascii="Arial" w:hAnsi="Arial" w:cs="Arial"/>
          <w:b/>
          <w:bCs/>
          <w:color w:val="000000"/>
          <w:lang w:val="ro-RO"/>
        </w:rPr>
        <w:t>12 luni de la încheierea contratului</w:t>
      </w:r>
      <w:r w:rsidRPr="00DB270D">
        <w:rPr>
          <w:rFonts w:ascii="Arial" w:hAnsi="Arial" w:cs="Arial"/>
          <w:b/>
          <w:bCs/>
          <w:color w:val="000000"/>
          <w:lang w:val="ro-RO"/>
        </w:rPr>
        <w:t>.</w:t>
      </w:r>
      <w:r w:rsidR="00024316" w:rsidRPr="00DB270D">
        <w:rPr>
          <w:rFonts w:ascii="Arial" w:hAnsi="Arial" w:cs="Arial"/>
          <w:b/>
          <w:bCs/>
          <w:color w:val="000000"/>
          <w:lang w:val="ro-RO"/>
        </w:rPr>
        <w:t xml:space="preserve"> </w:t>
      </w:r>
    </w:p>
    <w:p w14:paraId="0450A9C2" w14:textId="7C902714" w:rsidR="00252752" w:rsidRPr="00DB270D" w:rsidRDefault="00252752" w:rsidP="00530CF9">
      <w:pPr>
        <w:spacing w:after="0" w:line="276" w:lineRule="auto"/>
        <w:jc w:val="both"/>
        <w:rPr>
          <w:rFonts w:ascii="Arial" w:hAnsi="Arial" w:cs="Arial"/>
          <w:lang w:val="ro-RO"/>
        </w:rPr>
      </w:pPr>
      <w:r w:rsidRPr="00DB270D">
        <w:rPr>
          <w:rFonts w:ascii="Arial" w:hAnsi="Arial" w:cs="Arial"/>
          <w:b/>
          <w:lang w:val="ro-RO"/>
        </w:rPr>
        <w:t xml:space="preserve">Managementul consultanței: </w:t>
      </w:r>
      <w:r w:rsidRPr="00DB270D">
        <w:rPr>
          <w:rFonts w:ascii="Arial" w:hAnsi="Arial" w:cs="Arial"/>
          <w:lang w:val="ro-RO"/>
        </w:rPr>
        <w:t>Pentru realizarea scopului și activităților menționate mai sus, echip</w:t>
      </w:r>
      <w:r w:rsidR="00FD104D" w:rsidRPr="00DB270D">
        <w:rPr>
          <w:rFonts w:ascii="Arial" w:hAnsi="Arial" w:cs="Arial"/>
          <w:lang w:val="ro-RO"/>
        </w:rPr>
        <w:t>ele</w:t>
      </w:r>
      <w:r w:rsidRPr="00DB270D">
        <w:rPr>
          <w:rFonts w:ascii="Arial" w:hAnsi="Arial" w:cs="Arial"/>
          <w:lang w:val="ro-RO"/>
        </w:rPr>
        <w:t xml:space="preserve"> IVC </w:t>
      </w:r>
      <w:r w:rsidR="0025502B" w:rsidRPr="00DB270D">
        <w:rPr>
          <w:rFonts w:ascii="Arial" w:hAnsi="Arial" w:cs="Arial"/>
          <w:lang w:val="ro-RO"/>
        </w:rPr>
        <w:t xml:space="preserve">și FES </w:t>
      </w:r>
      <w:r w:rsidRPr="00DB270D">
        <w:rPr>
          <w:rFonts w:ascii="Arial" w:hAnsi="Arial" w:cs="Arial"/>
          <w:lang w:val="ro-RO"/>
        </w:rPr>
        <w:t>vor furniza feedback în timp util la toate livrabilele care vor fi prezentate</w:t>
      </w:r>
      <w:r w:rsidR="00E33435" w:rsidRPr="00DB270D">
        <w:rPr>
          <w:rFonts w:ascii="Arial" w:hAnsi="Arial" w:cs="Arial"/>
          <w:lang w:val="ro-RO"/>
        </w:rPr>
        <w:t>.</w:t>
      </w:r>
    </w:p>
    <w:p w14:paraId="258D29D5" w14:textId="77777777" w:rsidR="00252752" w:rsidRPr="00DB270D" w:rsidRDefault="00252752" w:rsidP="00530CF9">
      <w:pPr>
        <w:spacing w:after="0" w:line="276" w:lineRule="auto"/>
        <w:jc w:val="both"/>
        <w:rPr>
          <w:rFonts w:ascii="Arial" w:hAnsi="Arial" w:cs="Arial"/>
          <w:lang w:val="ro-RO"/>
        </w:rPr>
      </w:pPr>
    </w:p>
    <w:p w14:paraId="644D3617" w14:textId="77777777" w:rsidR="00252752" w:rsidRPr="00DB270D" w:rsidRDefault="00252752" w:rsidP="00530CF9">
      <w:pPr>
        <w:spacing w:after="0" w:line="276" w:lineRule="auto"/>
        <w:jc w:val="both"/>
        <w:rPr>
          <w:rFonts w:ascii="Arial" w:hAnsi="Arial" w:cs="Arial"/>
          <w:b/>
          <w:lang w:val="ro-RO"/>
        </w:rPr>
      </w:pPr>
      <w:r w:rsidRPr="00DB270D">
        <w:rPr>
          <w:rFonts w:ascii="Arial" w:hAnsi="Arial" w:cs="Arial"/>
          <w:b/>
          <w:snapToGrid w:val="0"/>
          <w:color w:val="000000" w:themeColor="text1"/>
          <w:lang w:val="ro-RO"/>
        </w:rPr>
        <w:t>Termeni și alte condiții</w:t>
      </w:r>
      <w:r w:rsidRPr="00DB270D">
        <w:rPr>
          <w:rFonts w:ascii="Arial" w:hAnsi="Arial" w:cs="Arial"/>
          <w:b/>
          <w:lang w:val="ro-RO"/>
        </w:rPr>
        <w:t xml:space="preserve">: </w:t>
      </w:r>
    </w:p>
    <w:p w14:paraId="44C531AB" w14:textId="104CCC2C" w:rsidR="00E61E81" w:rsidRPr="00DB270D" w:rsidRDefault="00024316" w:rsidP="00530CF9">
      <w:pPr>
        <w:spacing w:after="120" w:line="276" w:lineRule="auto"/>
        <w:jc w:val="both"/>
        <w:rPr>
          <w:rFonts w:ascii="Arial" w:hAnsi="Arial" w:cs="Arial"/>
          <w:bdr w:val="none" w:sz="0" w:space="0" w:color="auto" w:frame="1"/>
          <w:shd w:val="clear" w:color="auto" w:fill="FFFFFF"/>
          <w:lang w:val="ro-RO"/>
        </w:rPr>
      </w:pPr>
      <w:r w:rsidRPr="00DB270D">
        <w:rPr>
          <w:rFonts w:ascii="Arial" w:hAnsi="Arial" w:cs="Arial"/>
          <w:bdr w:val="none" w:sz="0" w:space="0" w:color="auto" w:frame="1"/>
          <w:shd w:val="clear" w:color="auto" w:fill="FFFFFF"/>
          <w:lang w:val="ro-RO"/>
        </w:rPr>
        <w:t xml:space="preserve">Persoanele interesate </w:t>
      </w:r>
      <w:r w:rsidR="00252752" w:rsidRPr="00DB270D">
        <w:rPr>
          <w:rFonts w:ascii="Arial" w:hAnsi="Arial" w:cs="Arial"/>
          <w:bdr w:val="none" w:sz="0" w:space="0" w:color="auto" w:frame="1"/>
          <w:shd w:val="clear" w:color="auto" w:fill="FFFFFF"/>
          <w:lang w:val="ro-RO"/>
        </w:rPr>
        <w:t xml:space="preserve">vor transmite </w:t>
      </w:r>
      <w:r w:rsidR="00E33435" w:rsidRPr="00DB270D">
        <w:rPr>
          <w:rFonts w:ascii="Arial" w:hAnsi="Arial" w:cs="Arial"/>
          <w:bdr w:val="none" w:sz="0" w:space="0" w:color="auto" w:frame="1"/>
          <w:shd w:val="clear" w:color="auto" w:fill="FFFFFF"/>
          <w:lang w:val="ro-RO"/>
        </w:rPr>
        <w:t xml:space="preserve">dosarele de aplicație </w:t>
      </w:r>
      <w:r w:rsidR="00252752" w:rsidRPr="00DB270D">
        <w:rPr>
          <w:rFonts w:ascii="Arial" w:hAnsi="Arial" w:cs="Arial"/>
          <w:bdr w:val="none" w:sz="0" w:space="0" w:color="auto" w:frame="1"/>
          <w:shd w:val="clear" w:color="auto" w:fill="FFFFFF"/>
          <w:lang w:val="ro-RO"/>
        </w:rPr>
        <w:t xml:space="preserve">cu următorul conținut: </w:t>
      </w:r>
    </w:p>
    <w:p w14:paraId="5364B183" w14:textId="46F01079" w:rsidR="00D5439A" w:rsidRPr="00DB270D" w:rsidRDefault="00024316" w:rsidP="00530CF9">
      <w:pPr>
        <w:pStyle w:val="ListParagraph"/>
        <w:numPr>
          <w:ilvl w:val="0"/>
          <w:numId w:val="25"/>
        </w:numPr>
        <w:spacing w:after="120" w:line="276" w:lineRule="auto"/>
        <w:ind w:left="270" w:hanging="270"/>
        <w:jc w:val="both"/>
        <w:rPr>
          <w:rFonts w:ascii="Arial" w:hAnsi="Arial" w:cs="Arial"/>
          <w:b/>
          <w:bCs/>
          <w:bdr w:val="none" w:sz="0" w:space="0" w:color="auto" w:frame="1"/>
          <w:shd w:val="clear" w:color="auto" w:fill="FFFFFF"/>
          <w:lang w:val="ro-RO"/>
        </w:rPr>
      </w:pPr>
      <w:r w:rsidRPr="00DB270D">
        <w:rPr>
          <w:rFonts w:ascii="Arial" w:hAnsi="Arial" w:cs="Arial"/>
          <w:b/>
          <w:bCs/>
          <w:bdr w:val="none" w:sz="0" w:space="0" w:color="auto" w:frame="1"/>
          <w:shd w:val="clear" w:color="auto" w:fill="FFFFFF"/>
          <w:lang w:val="ro-RO"/>
        </w:rPr>
        <w:t>Profil și experiență</w:t>
      </w:r>
      <w:r w:rsidR="00D5439A" w:rsidRPr="00DB270D">
        <w:rPr>
          <w:rFonts w:ascii="Arial" w:hAnsi="Arial" w:cs="Arial"/>
          <w:b/>
          <w:bCs/>
          <w:bdr w:val="none" w:sz="0" w:space="0" w:color="auto" w:frame="1"/>
          <w:shd w:val="clear" w:color="auto" w:fill="FFFFFF"/>
          <w:lang w:val="ro-RO"/>
        </w:rPr>
        <w:t>:</w:t>
      </w:r>
    </w:p>
    <w:p w14:paraId="52FF4792" w14:textId="2BCFAE5B" w:rsidR="00E61E81" w:rsidRPr="00DB270D" w:rsidRDefault="008B4321" w:rsidP="00530CF9">
      <w:pPr>
        <w:pStyle w:val="ListParagraph"/>
        <w:numPr>
          <w:ilvl w:val="0"/>
          <w:numId w:val="17"/>
        </w:numPr>
        <w:spacing w:after="120" w:line="276" w:lineRule="auto"/>
        <w:jc w:val="both"/>
        <w:rPr>
          <w:rFonts w:ascii="Arial" w:hAnsi="Arial" w:cs="Arial"/>
          <w:bdr w:val="none" w:sz="0" w:space="0" w:color="auto" w:frame="1"/>
          <w:shd w:val="clear" w:color="auto" w:fill="FFFFFF"/>
          <w:lang w:val="ro-RO"/>
        </w:rPr>
      </w:pPr>
      <w:r w:rsidRPr="00DB270D">
        <w:rPr>
          <w:rFonts w:ascii="Arial" w:hAnsi="Arial" w:cs="Arial"/>
          <w:bdr w:val="none" w:sz="0" w:space="0" w:color="auto" w:frame="1"/>
          <w:shd w:val="clear" w:color="auto" w:fill="FFFFFF"/>
          <w:lang w:val="ro-RO"/>
        </w:rPr>
        <w:t xml:space="preserve">CV-ul </w:t>
      </w:r>
      <w:r w:rsidR="00024316" w:rsidRPr="00DB270D">
        <w:rPr>
          <w:rFonts w:ascii="Arial" w:hAnsi="Arial" w:cs="Arial"/>
          <w:bdr w:val="none" w:sz="0" w:space="0" w:color="auto" w:frame="1"/>
          <w:shd w:val="clear" w:color="auto" w:fill="FFFFFF"/>
          <w:lang w:val="ro-RO"/>
        </w:rPr>
        <w:t>candidatului/ ei (cu includerea datelor de contact și datele de contact a cel puțin două referințe);</w:t>
      </w:r>
    </w:p>
    <w:p w14:paraId="5B5B9E8F" w14:textId="60C63A84" w:rsidR="00E33435" w:rsidRPr="00DB270D" w:rsidRDefault="00024316" w:rsidP="00530CF9">
      <w:pPr>
        <w:pStyle w:val="ListParagraph"/>
        <w:numPr>
          <w:ilvl w:val="0"/>
          <w:numId w:val="17"/>
        </w:numPr>
        <w:spacing w:after="120" w:line="276" w:lineRule="auto"/>
        <w:jc w:val="both"/>
        <w:rPr>
          <w:rFonts w:ascii="Arial" w:hAnsi="Arial" w:cs="Arial"/>
          <w:bdr w:val="none" w:sz="0" w:space="0" w:color="auto" w:frame="1"/>
          <w:shd w:val="clear" w:color="auto" w:fill="FFFFFF"/>
          <w:lang w:val="ro-RO"/>
        </w:rPr>
      </w:pPr>
      <w:r w:rsidRPr="00DB270D">
        <w:rPr>
          <w:rFonts w:ascii="Arial" w:hAnsi="Arial" w:cs="Arial"/>
          <w:bdr w:val="none" w:sz="0" w:space="0" w:color="auto" w:frame="1"/>
          <w:shd w:val="clear" w:color="auto" w:fill="FFFFFF"/>
          <w:lang w:val="ro-RO"/>
        </w:rPr>
        <w:t>scurtă scrisoare de motivare</w:t>
      </w:r>
      <w:r w:rsidR="00EE094E" w:rsidRPr="00DB270D">
        <w:rPr>
          <w:rFonts w:ascii="Arial" w:hAnsi="Arial" w:cs="Arial"/>
          <w:bdr w:val="none" w:sz="0" w:space="0" w:color="auto" w:frame="1"/>
          <w:shd w:val="clear" w:color="auto" w:fill="FFFFFF"/>
          <w:lang w:val="ro-RO"/>
        </w:rPr>
        <w:t xml:space="preserve"> </w:t>
      </w:r>
      <w:r w:rsidR="00E33435" w:rsidRPr="00DB270D">
        <w:rPr>
          <w:rFonts w:ascii="Arial" w:hAnsi="Arial" w:cs="Arial"/>
          <w:bdr w:val="none" w:sz="0" w:space="0" w:color="auto" w:frame="1"/>
          <w:shd w:val="clear" w:color="auto" w:fill="FFFFFF"/>
          <w:lang w:val="ro-RO"/>
        </w:rPr>
        <w:t>(max. 1 pagină)</w:t>
      </w:r>
      <w:r w:rsidRPr="00DB270D">
        <w:rPr>
          <w:rFonts w:ascii="Arial" w:hAnsi="Arial" w:cs="Arial"/>
          <w:bdr w:val="none" w:sz="0" w:space="0" w:color="auto" w:frame="1"/>
          <w:shd w:val="clear" w:color="auto" w:fill="FFFFFF"/>
          <w:lang w:val="ro-RO"/>
        </w:rPr>
        <w:t>.</w:t>
      </w:r>
    </w:p>
    <w:p w14:paraId="39DC659D" w14:textId="6CDB8434" w:rsidR="00830375" w:rsidRPr="00DB270D" w:rsidRDefault="00252752" w:rsidP="00530CF9">
      <w:pPr>
        <w:pStyle w:val="ListParagraph"/>
        <w:numPr>
          <w:ilvl w:val="0"/>
          <w:numId w:val="25"/>
        </w:numPr>
        <w:spacing w:after="120" w:line="276" w:lineRule="auto"/>
        <w:ind w:left="270" w:hanging="270"/>
        <w:jc w:val="both"/>
        <w:rPr>
          <w:rFonts w:ascii="Arial" w:hAnsi="Arial" w:cs="Arial"/>
          <w:i/>
          <w:iCs/>
          <w:bdr w:val="none" w:sz="0" w:space="0" w:color="auto" w:frame="1"/>
          <w:shd w:val="clear" w:color="auto" w:fill="FFFFFF"/>
          <w:lang w:val="ro-RO"/>
        </w:rPr>
      </w:pPr>
      <w:r w:rsidRPr="00DB270D">
        <w:rPr>
          <w:rFonts w:ascii="Arial" w:hAnsi="Arial" w:cs="Arial"/>
          <w:b/>
          <w:bdr w:val="none" w:sz="0" w:space="0" w:color="auto" w:frame="1"/>
          <w:shd w:val="clear" w:color="auto" w:fill="FFFFFF"/>
          <w:lang w:val="ro-RO"/>
        </w:rPr>
        <w:t>Oferta financiară</w:t>
      </w:r>
      <w:r w:rsidR="00830375" w:rsidRPr="00DB270D">
        <w:rPr>
          <w:rFonts w:ascii="Arial" w:hAnsi="Arial" w:cs="Arial"/>
          <w:b/>
          <w:bdr w:val="none" w:sz="0" w:space="0" w:color="auto" w:frame="1"/>
          <w:shd w:val="clear" w:color="auto" w:fill="FFFFFF"/>
          <w:lang w:val="ro-RO"/>
        </w:rPr>
        <w:t>.</w:t>
      </w:r>
    </w:p>
    <w:p w14:paraId="0ADB86CA" w14:textId="07C93B70" w:rsidR="00850EF0" w:rsidRPr="00DB270D" w:rsidRDefault="00024316" w:rsidP="00530CF9">
      <w:pPr>
        <w:pStyle w:val="ListParagraph"/>
        <w:spacing w:after="120" w:line="276" w:lineRule="auto"/>
        <w:ind w:left="360"/>
        <w:jc w:val="both"/>
        <w:rPr>
          <w:rFonts w:ascii="Arial" w:hAnsi="Arial" w:cs="Arial"/>
          <w:bdr w:val="none" w:sz="0" w:space="0" w:color="auto" w:frame="1"/>
          <w:shd w:val="clear" w:color="auto" w:fill="FFFFFF"/>
          <w:lang w:val="ro-RO"/>
        </w:rPr>
      </w:pPr>
      <w:r w:rsidRPr="00DB270D">
        <w:rPr>
          <w:rFonts w:ascii="Arial" w:hAnsi="Arial" w:cs="Arial"/>
          <w:bdr w:val="none" w:sz="0" w:space="0" w:color="auto" w:frame="1"/>
          <w:shd w:val="clear" w:color="auto" w:fill="FFFFFF"/>
          <w:lang w:val="ro-RO"/>
        </w:rPr>
        <w:t>V</w:t>
      </w:r>
      <w:r w:rsidR="000E70F5" w:rsidRPr="00DB270D">
        <w:rPr>
          <w:rFonts w:ascii="Arial" w:hAnsi="Arial" w:cs="Arial"/>
          <w:bdr w:val="none" w:sz="0" w:space="0" w:color="auto" w:frame="1"/>
          <w:shd w:val="clear" w:color="auto" w:fill="FFFFFF"/>
          <w:lang w:val="ro-RO"/>
        </w:rPr>
        <w:t xml:space="preserve">a include </w:t>
      </w:r>
      <w:r w:rsidRPr="00DB270D">
        <w:rPr>
          <w:rFonts w:ascii="Arial" w:hAnsi="Arial" w:cs="Arial"/>
          <w:bdr w:val="none" w:sz="0" w:space="0" w:color="auto" w:frame="1"/>
          <w:shd w:val="clear" w:color="auto" w:fill="FFFFFF"/>
          <w:lang w:val="ro-RO"/>
        </w:rPr>
        <w:t xml:space="preserve">rata pe zi – suma NET în Euro - a specialistului/ ei pentru realizarea sarcinilor descrie în </w:t>
      </w:r>
      <w:r w:rsidR="000E70F5" w:rsidRPr="00DB270D">
        <w:rPr>
          <w:rFonts w:ascii="Arial" w:hAnsi="Arial" w:cs="Arial"/>
          <w:bdr w:val="none" w:sz="0" w:space="0" w:color="auto" w:frame="1"/>
          <w:shd w:val="clear" w:color="auto" w:fill="FFFFFF"/>
          <w:lang w:val="ro-RO"/>
        </w:rPr>
        <w:t>acești TdR</w:t>
      </w:r>
      <w:r w:rsidR="00850EF0" w:rsidRPr="00DB270D">
        <w:rPr>
          <w:rFonts w:ascii="Arial" w:hAnsi="Arial" w:cs="Arial"/>
          <w:bdr w:val="none" w:sz="0" w:space="0" w:color="auto" w:frame="1"/>
          <w:shd w:val="clear" w:color="auto" w:fill="FFFFFF"/>
          <w:lang w:val="ro-RO"/>
        </w:rPr>
        <w:t xml:space="preserve">. </w:t>
      </w:r>
      <w:r w:rsidR="00C8243A" w:rsidRPr="00DB270D">
        <w:rPr>
          <w:rFonts w:ascii="Arial" w:hAnsi="Arial" w:cs="Arial"/>
          <w:bdr w:val="none" w:sz="0" w:space="0" w:color="auto" w:frame="1"/>
          <w:shd w:val="clear" w:color="auto" w:fill="FFFFFF"/>
          <w:lang w:val="ro-RO"/>
        </w:rPr>
        <w:t xml:space="preserve">Toate taxele și impozitele aferente serviciilor prestate vor fi calculate și </w:t>
      </w:r>
      <w:r w:rsidR="00C8243A" w:rsidRPr="00DB270D">
        <w:rPr>
          <w:rFonts w:ascii="Arial" w:hAnsi="Arial" w:cs="Arial"/>
          <w:bdr w:val="none" w:sz="0" w:space="0" w:color="auto" w:frame="1"/>
          <w:shd w:val="clear" w:color="auto" w:fill="FFFFFF"/>
          <w:lang w:val="ro-RO"/>
        </w:rPr>
        <w:lastRenderedPageBreak/>
        <w:t>transferate de către contractor în conformitate cu legislația în vigoare. Achitarea serviciilor se va efectua în MDL la rata de schimb a finanțatorului.</w:t>
      </w:r>
    </w:p>
    <w:p w14:paraId="15FA5108" w14:textId="0BF9B993" w:rsidR="00C8243A" w:rsidRPr="00DB270D" w:rsidRDefault="00B26818" w:rsidP="00530CF9">
      <w:pPr>
        <w:spacing w:after="0" w:line="276" w:lineRule="auto"/>
        <w:jc w:val="both"/>
        <w:rPr>
          <w:rFonts w:ascii="Arial" w:hAnsi="Arial" w:cs="Arial"/>
          <w:b/>
          <w:bCs/>
          <w:lang w:val="ro-RO"/>
        </w:rPr>
      </w:pPr>
      <w:r w:rsidRPr="00DB270D">
        <w:rPr>
          <w:rFonts w:ascii="Arial" w:hAnsi="Arial" w:cs="Arial"/>
          <w:b/>
          <w:bCs/>
          <w:lang w:val="ro-RO"/>
        </w:rPr>
        <w:t xml:space="preserve">Criteriile de selecție: </w:t>
      </w:r>
    </w:p>
    <w:p w14:paraId="547C570C" w14:textId="77777777" w:rsidR="00850EF0" w:rsidRPr="00DB270D" w:rsidRDefault="00850EF0" w:rsidP="00530CF9">
      <w:pPr>
        <w:spacing w:after="0" w:line="276" w:lineRule="auto"/>
        <w:jc w:val="both"/>
        <w:rPr>
          <w:rFonts w:ascii="Arial" w:eastAsia="Times New Roman" w:hAnsi="Arial" w:cs="Arial"/>
          <w:bCs/>
          <w:color w:val="000000"/>
          <w:lang w:val="ro-RO"/>
        </w:rPr>
      </w:pPr>
      <w:r w:rsidRPr="00FA6F8C">
        <w:rPr>
          <w:rFonts w:ascii="Arial" w:eastAsia="Times New Roman" w:hAnsi="Arial" w:cs="Arial"/>
          <w:bCs/>
          <w:color w:val="000000"/>
          <w:lang w:val="ro-RO"/>
        </w:rPr>
        <w:t>Vor fi selectate persoanele care corespund cel mai bine cerințelor prezentate mai sus și care vor prezenta o ofertă financiară competitivă.</w:t>
      </w:r>
      <w:r w:rsidRPr="00DB270D">
        <w:rPr>
          <w:rFonts w:ascii="Arial" w:eastAsia="Times New Roman" w:hAnsi="Arial" w:cs="Arial"/>
          <w:bCs/>
          <w:color w:val="000000"/>
          <w:lang w:val="ro-RO"/>
        </w:rPr>
        <w:t xml:space="preserve"> </w:t>
      </w:r>
    </w:p>
    <w:p w14:paraId="37B34835" w14:textId="412440D3" w:rsidR="00B26818" w:rsidRPr="00DB270D" w:rsidRDefault="00B26818" w:rsidP="00530CF9">
      <w:pPr>
        <w:spacing w:after="0" w:line="276" w:lineRule="auto"/>
        <w:jc w:val="both"/>
        <w:rPr>
          <w:rFonts w:ascii="Arial" w:hAnsi="Arial" w:cs="Arial"/>
          <w:b/>
          <w:bCs/>
          <w:lang w:val="ro-RO"/>
        </w:rPr>
      </w:pPr>
      <w:r w:rsidRPr="00DB270D">
        <w:rPr>
          <w:rFonts w:ascii="Arial" w:eastAsia="Times New Roman" w:hAnsi="Arial" w:cs="Arial"/>
          <w:bCs/>
          <w:color w:val="000000"/>
          <w:lang w:val="ro-RO"/>
        </w:rPr>
        <w:t>Criteriile de mai jos vor fi utilizate pentru evaluarea calității dosarelor de aplicare.</w:t>
      </w:r>
    </w:p>
    <w:tbl>
      <w:tblPr>
        <w:tblStyle w:val="TableGrid"/>
        <w:tblpPr w:leftFromText="180" w:rightFromText="180" w:vertAnchor="text" w:horzAnchor="margin" w:tblpX="51" w:tblpY="54"/>
        <w:tblW w:w="9360" w:type="dxa"/>
        <w:tblLook w:val="04A0" w:firstRow="1" w:lastRow="0" w:firstColumn="1" w:lastColumn="0" w:noHBand="0" w:noVBand="1"/>
      </w:tblPr>
      <w:tblGrid>
        <w:gridCol w:w="7798"/>
        <w:gridCol w:w="1562"/>
      </w:tblGrid>
      <w:tr w:rsidR="00B26818" w:rsidRPr="00DB270D" w14:paraId="6D3194CD" w14:textId="77777777" w:rsidTr="005A3DFA">
        <w:trPr>
          <w:trHeight w:val="337"/>
        </w:trPr>
        <w:tc>
          <w:tcPr>
            <w:tcW w:w="7798" w:type="dxa"/>
          </w:tcPr>
          <w:p w14:paraId="73E5E3F4" w14:textId="77777777" w:rsidR="00B26818" w:rsidRPr="00DB270D" w:rsidRDefault="00B26818" w:rsidP="00530CF9">
            <w:pPr>
              <w:spacing w:before="100" w:beforeAutospacing="1" w:after="100" w:afterAutospacing="1" w:line="276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val="ro-RO"/>
              </w:rPr>
            </w:pPr>
            <w:r w:rsidRPr="00DB270D">
              <w:rPr>
                <w:rFonts w:ascii="Arial" w:eastAsia="Times New Roman" w:hAnsi="Arial" w:cs="Arial"/>
                <w:b/>
                <w:bCs/>
                <w:color w:val="000000"/>
                <w:lang w:val="ro-RO"/>
              </w:rPr>
              <w:t xml:space="preserve">Criteriul </w:t>
            </w:r>
          </w:p>
        </w:tc>
        <w:tc>
          <w:tcPr>
            <w:tcW w:w="1562" w:type="dxa"/>
          </w:tcPr>
          <w:p w14:paraId="55670B83" w14:textId="77777777" w:rsidR="00B26818" w:rsidRPr="00DB270D" w:rsidRDefault="00B26818" w:rsidP="00530CF9">
            <w:pPr>
              <w:spacing w:before="100" w:beforeAutospacing="1" w:after="100" w:afterAutospacing="1" w:line="276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val="ro-RO"/>
              </w:rPr>
            </w:pPr>
            <w:r w:rsidRPr="00DB270D">
              <w:rPr>
                <w:rFonts w:ascii="Arial" w:eastAsia="Times New Roman" w:hAnsi="Arial" w:cs="Arial"/>
                <w:b/>
                <w:bCs/>
                <w:color w:val="000000"/>
                <w:lang w:val="ro-RO"/>
              </w:rPr>
              <w:t>Punctajul</w:t>
            </w:r>
          </w:p>
        </w:tc>
      </w:tr>
      <w:tr w:rsidR="00B26818" w:rsidRPr="00DB270D" w14:paraId="020BB451" w14:textId="77777777" w:rsidTr="005A3DFA">
        <w:trPr>
          <w:trHeight w:val="280"/>
        </w:trPr>
        <w:tc>
          <w:tcPr>
            <w:tcW w:w="7798" w:type="dxa"/>
          </w:tcPr>
          <w:p w14:paraId="37F47CE8" w14:textId="056C48D9" w:rsidR="00B26818" w:rsidRPr="00DB270D" w:rsidRDefault="00850EF0" w:rsidP="00530CF9">
            <w:pPr>
              <w:pStyle w:val="NoSpacing"/>
              <w:spacing w:line="276" w:lineRule="auto"/>
              <w:jc w:val="both"/>
              <w:rPr>
                <w:rFonts w:ascii="Arial" w:hAnsi="Arial" w:cs="Arial"/>
                <w:b/>
                <w:bCs/>
                <w:lang w:val="ro-RO"/>
              </w:rPr>
            </w:pPr>
            <w:r w:rsidRPr="00DB270D">
              <w:rPr>
                <w:rFonts w:ascii="Arial" w:hAnsi="Arial" w:cs="Arial"/>
                <w:b/>
                <w:bCs/>
                <w:lang w:val="ro-RO"/>
              </w:rPr>
              <w:t>Profil și experiență</w:t>
            </w:r>
          </w:p>
        </w:tc>
        <w:tc>
          <w:tcPr>
            <w:tcW w:w="1562" w:type="dxa"/>
          </w:tcPr>
          <w:p w14:paraId="7C707A2B" w14:textId="26334FAD" w:rsidR="00B26818" w:rsidRPr="00DB270D" w:rsidRDefault="005D38D0" w:rsidP="00530CF9">
            <w:pPr>
              <w:spacing w:before="100" w:beforeAutospacing="1" w:after="100" w:afterAutospacing="1" w:line="276" w:lineRule="auto"/>
              <w:contextualSpacing/>
              <w:jc w:val="both"/>
              <w:rPr>
                <w:rFonts w:ascii="Arial" w:eastAsia="Times New Roman" w:hAnsi="Arial" w:cs="Arial"/>
                <w:b/>
                <w:bCs/>
                <w:color w:val="000000"/>
                <w:lang w:val="ro-RO"/>
              </w:rPr>
            </w:pPr>
            <w:r w:rsidRPr="00DB270D">
              <w:rPr>
                <w:rFonts w:ascii="Arial" w:eastAsia="Times New Roman" w:hAnsi="Arial" w:cs="Arial"/>
                <w:b/>
                <w:bCs/>
                <w:color w:val="000000"/>
                <w:lang w:val="ro-RO"/>
              </w:rPr>
              <w:t>70</w:t>
            </w:r>
            <w:r w:rsidR="00B26818" w:rsidRPr="00DB270D">
              <w:rPr>
                <w:rFonts w:ascii="Arial" w:eastAsia="Times New Roman" w:hAnsi="Arial" w:cs="Arial"/>
                <w:b/>
                <w:bCs/>
                <w:color w:val="000000"/>
                <w:lang w:val="ro-RO"/>
              </w:rPr>
              <w:t xml:space="preserve"> puncte</w:t>
            </w:r>
          </w:p>
        </w:tc>
      </w:tr>
      <w:tr w:rsidR="00850EF0" w:rsidRPr="00DB270D" w14:paraId="382DE8FC" w14:textId="77777777" w:rsidTr="005A3DFA">
        <w:trPr>
          <w:trHeight w:val="280"/>
        </w:trPr>
        <w:tc>
          <w:tcPr>
            <w:tcW w:w="7798" w:type="dxa"/>
          </w:tcPr>
          <w:p w14:paraId="69D3A329" w14:textId="212F0A78" w:rsidR="00850EF0" w:rsidRPr="00DB270D" w:rsidRDefault="00530CF9" w:rsidP="00530CF9">
            <w:pPr>
              <w:spacing w:line="276" w:lineRule="auto"/>
              <w:jc w:val="both"/>
              <w:rPr>
                <w:rFonts w:ascii="Arial" w:hAnsi="Arial" w:cs="Arial"/>
                <w:lang w:val="ro-RO"/>
              </w:rPr>
            </w:pPr>
            <w:r w:rsidRPr="00DB270D">
              <w:rPr>
                <w:rFonts w:ascii="Arial" w:hAnsi="Arial" w:cs="Arial"/>
                <w:lang w:val="ro-RO"/>
              </w:rPr>
              <w:t>Studii superioare</w:t>
            </w:r>
            <w:r>
              <w:rPr>
                <w:rFonts w:ascii="Arial" w:hAnsi="Arial" w:cs="Arial"/>
                <w:lang w:val="ro-RO"/>
              </w:rPr>
              <w:t xml:space="preserve"> </w:t>
            </w:r>
            <w:r>
              <w:rPr>
                <w:rFonts w:ascii="Arial" w:hAnsi="Arial" w:cs="Arial"/>
                <w:i/>
                <w:iCs/>
                <w:lang w:val="ro-RO"/>
              </w:rPr>
              <w:t xml:space="preserve">(inclusiv incomplete sau completele de nivelul 1) </w:t>
            </w:r>
            <w:r w:rsidRPr="00DB270D">
              <w:rPr>
                <w:rFonts w:ascii="Arial" w:hAnsi="Arial" w:cs="Arial"/>
                <w:lang w:val="ro-RO"/>
              </w:rPr>
              <w:t xml:space="preserve"> în științe socio-umane sau alte domenii relevante</w:t>
            </w:r>
          </w:p>
        </w:tc>
        <w:tc>
          <w:tcPr>
            <w:tcW w:w="1562" w:type="dxa"/>
          </w:tcPr>
          <w:p w14:paraId="77274278" w14:textId="66A720B2" w:rsidR="00850EF0" w:rsidRPr="00DB270D" w:rsidRDefault="004A2E8D" w:rsidP="00530CF9">
            <w:pPr>
              <w:spacing w:before="100" w:beforeAutospacing="1" w:after="100" w:afterAutospacing="1" w:line="276" w:lineRule="auto"/>
              <w:contextualSpacing/>
              <w:jc w:val="both"/>
              <w:rPr>
                <w:rFonts w:ascii="Arial" w:eastAsia="Times New Roman" w:hAnsi="Arial" w:cs="Arial"/>
                <w:b/>
                <w:bCs/>
                <w:color w:val="000000"/>
                <w:lang w:val="ro-RO"/>
              </w:rPr>
            </w:pPr>
            <w:r w:rsidRPr="00DB270D">
              <w:rPr>
                <w:rFonts w:ascii="Arial" w:eastAsia="Times New Roman" w:hAnsi="Arial" w:cs="Arial"/>
                <w:color w:val="000000"/>
                <w:lang w:val="ro-RO"/>
              </w:rPr>
              <w:t>10 puncte</w:t>
            </w:r>
          </w:p>
        </w:tc>
      </w:tr>
      <w:tr w:rsidR="00B26818" w:rsidRPr="00DB270D" w14:paraId="5AFD65E0" w14:textId="77777777" w:rsidTr="005A3DFA">
        <w:trPr>
          <w:trHeight w:val="667"/>
        </w:trPr>
        <w:tc>
          <w:tcPr>
            <w:tcW w:w="7798" w:type="dxa"/>
          </w:tcPr>
          <w:p w14:paraId="2F21752E" w14:textId="33516424" w:rsidR="00B26818" w:rsidRPr="00DB270D" w:rsidRDefault="00530CF9" w:rsidP="00530CF9">
            <w:pPr>
              <w:spacing w:line="276" w:lineRule="auto"/>
              <w:jc w:val="both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E</w:t>
            </w:r>
            <w:r w:rsidRPr="00DB270D">
              <w:rPr>
                <w:rFonts w:ascii="Arial" w:hAnsi="Arial" w:cs="Arial"/>
                <w:lang w:val="ro-RO"/>
              </w:rPr>
              <w:t xml:space="preserve">xperiență în </w:t>
            </w:r>
            <w:r>
              <w:rPr>
                <w:rFonts w:ascii="Arial" w:hAnsi="Arial" w:cs="Arial"/>
                <w:lang w:val="ro-RO"/>
              </w:rPr>
              <w:t xml:space="preserve">colectarea datelor și/ sau completarea bazelor de date </w:t>
            </w:r>
            <w:r w:rsidRPr="00D451EC">
              <w:rPr>
                <w:rFonts w:ascii="Arial" w:hAnsi="Arial" w:cs="Arial"/>
                <w:i/>
                <w:iCs/>
                <w:lang w:val="ro-RO"/>
              </w:rPr>
              <w:t>(experiență de acest tip în domeniul social, socio-economic, protecție socială, sănătate va constitui un avantaj)</w:t>
            </w:r>
          </w:p>
        </w:tc>
        <w:tc>
          <w:tcPr>
            <w:tcW w:w="1562" w:type="dxa"/>
          </w:tcPr>
          <w:p w14:paraId="319923C1" w14:textId="55EAF447" w:rsidR="00B26818" w:rsidRPr="00DB270D" w:rsidRDefault="00D01395" w:rsidP="00530CF9">
            <w:pPr>
              <w:spacing w:before="100" w:beforeAutospacing="1" w:after="100" w:afterAutospacing="1" w:line="276" w:lineRule="auto"/>
              <w:contextualSpacing/>
              <w:jc w:val="both"/>
              <w:rPr>
                <w:rFonts w:ascii="Arial" w:eastAsia="Times New Roman" w:hAnsi="Arial" w:cs="Arial"/>
                <w:color w:val="000000"/>
                <w:lang w:val="ro-RO"/>
              </w:rPr>
            </w:pPr>
            <w:r w:rsidRPr="00DB270D">
              <w:rPr>
                <w:rFonts w:ascii="Arial" w:eastAsia="Times New Roman" w:hAnsi="Arial" w:cs="Arial"/>
                <w:color w:val="000000"/>
                <w:lang w:val="ro-RO"/>
              </w:rPr>
              <w:t>1</w:t>
            </w:r>
            <w:r w:rsidR="004A2E8D" w:rsidRPr="00DB270D">
              <w:rPr>
                <w:rFonts w:ascii="Arial" w:eastAsia="Times New Roman" w:hAnsi="Arial" w:cs="Arial"/>
                <w:color w:val="000000"/>
                <w:lang w:val="ro-RO"/>
              </w:rPr>
              <w:t>5</w:t>
            </w:r>
            <w:r w:rsidR="00B26818" w:rsidRPr="00DB270D">
              <w:rPr>
                <w:rFonts w:ascii="Arial" w:eastAsia="Times New Roman" w:hAnsi="Arial" w:cs="Arial"/>
                <w:color w:val="000000"/>
                <w:lang w:val="ro-RO"/>
              </w:rPr>
              <w:t xml:space="preserve"> puncte</w:t>
            </w:r>
          </w:p>
        </w:tc>
      </w:tr>
      <w:tr w:rsidR="00B26818" w:rsidRPr="00DB270D" w14:paraId="1C0ACDEB" w14:textId="77777777" w:rsidTr="004A2E8D">
        <w:trPr>
          <w:trHeight w:val="404"/>
        </w:trPr>
        <w:tc>
          <w:tcPr>
            <w:tcW w:w="7798" w:type="dxa"/>
          </w:tcPr>
          <w:p w14:paraId="463A1625" w14:textId="30C82C22" w:rsidR="00B26818" w:rsidRPr="00DB270D" w:rsidRDefault="00850EF0" w:rsidP="00530CF9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DB270D">
              <w:rPr>
                <w:rFonts w:ascii="Arial" w:eastAsia="Times New Roman" w:hAnsi="Arial" w:cs="Arial"/>
                <w:color w:val="000000"/>
                <w:lang w:val="ro-RO"/>
              </w:rPr>
              <w:t xml:space="preserve">Experiența anterioară de îndeplinire a sarcinilor asemănătoare </w:t>
            </w:r>
          </w:p>
        </w:tc>
        <w:tc>
          <w:tcPr>
            <w:tcW w:w="1562" w:type="dxa"/>
          </w:tcPr>
          <w:p w14:paraId="3D706621" w14:textId="6626DD8A" w:rsidR="00B26818" w:rsidRPr="00DB270D" w:rsidRDefault="00D01395" w:rsidP="00530CF9">
            <w:pPr>
              <w:spacing w:before="100" w:beforeAutospacing="1" w:after="100" w:afterAutospacing="1" w:line="276" w:lineRule="auto"/>
              <w:contextualSpacing/>
              <w:jc w:val="both"/>
              <w:rPr>
                <w:rFonts w:ascii="Arial" w:eastAsia="Times New Roman" w:hAnsi="Arial" w:cs="Arial"/>
                <w:color w:val="000000"/>
                <w:lang w:val="ro-RO"/>
              </w:rPr>
            </w:pPr>
            <w:r w:rsidRPr="00DB270D">
              <w:rPr>
                <w:rFonts w:ascii="Arial" w:eastAsia="Times New Roman" w:hAnsi="Arial" w:cs="Arial"/>
                <w:color w:val="000000"/>
                <w:lang w:val="ro-RO"/>
              </w:rPr>
              <w:t>1</w:t>
            </w:r>
            <w:r w:rsidR="004A2E8D" w:rsidRPr="00DB270D">
              <w:rPr>
                <w:rFonts w:ascii="Arial" w:eastAsia="Times New Roman" w:hAnsi="Arial" w:cs="Arial"/>
                <w:color w:val="000000"/>
                <w:lang w:val="ro-RO"/>
              </w:rPr>
              <w:t>0</w:t>
            </w:r>
            <w:r w:rsidR="00B26818" w:rsidRPr="00DB270D">
              <w:rPr>
                <w:rFonts w:ascii="Arial" w:eastAsia="Times New Roman" w:hAnsi="Arial" w:cs="Arial"/>
                <w:color w:val="000000"/>
                <w:lang w:val="ro-RO"/>
              </w:rPr>
              <w:t xml:space="preserve"> puncte</w:t>
            </w:r>
          </w:p>
        </w:tc>
      </w:tr>
      <w:tr w:rsidR="00B26818" w:rsidRPr="00DB270D" w14:paraId="49E74C80" w14:textId="77777777" w:rsidTr="005A3DFA">
        <w:trPr>
          <w:trHeight w:val="668"/>
        </w:trPr>
        <w:tc>
          <w:tcPr>
            <w:tcW w:w="7798" w:type="dxa"/>
          </w:tcPr>
          <w:p w14:paraId="658A6040" w14:textId="651C7ADA" w:rsidR="00B26818" w:rsidRPr="00DB270D" w:rsidRDefault="00850EF0" w:rsidP="00530CF9">
            <w:pPr>
              <w:spacing w:after="120" w:line="276" w:lineRule="auto"/>
              <w:jc w:val="both"/>
              <w:rPr>
                <w:rFonts w:ascii="Arial" w:hAnsi="Arial" w:cs="Arial"/>
                <w:bdr w:val="none" w:sz="0" w:space="0" w:color="auto" w:frame="1"/>
                <w:shd w:val="clear" w:color="auto" w:fill="FFFFFF"/>
                <w:lang w:val="ro-RO"/>
              </w:rPr>
            </w:pPr>
            <w:r w:rsidRPr="00DB270D">
              <w:rPr>
                <w:rFonts w:ascii="Arial" w:hAnsi="Arial" w:cs="Arial"/>
                <w:bdr w:val="none" w:sz="0" w:space="0" w:color="auto" w:frame="1"/>
                <w:shd w:val="clear" w:color="auto" w:fill="FFFFFF"/>
                <w:lang w:val="ro-RO"/>
              </w:rPr>
              <w:t>CV-ul candidatului/ ei (cu includerea datelor de contact și datele de contact a cel puțin două referințe);</w:t>
            </w:r>
          </w:p>
        </w:tc>
        <w:tc>
          <w:tcPr>
            <w:tcW w:w="1562" w:type="dxa"/>
          </w:tcPr>
          <w:p w14:paraId="089B53B7" w14:textId="1F8C9A4C" w:rsidR="00B26818" w:rsidRPr="00DB270D" w:rsidRDefault="004A2E8D" w:rsidP="00530CF9">
            <w:pPr>
              <w:spacing w:before="100" w:beforeAutospacing="1" w:after="100" w:afterAutospacing="1" w:line="276" w:lineRule="auto"/>
              <w:contextualSpacing/>
              <w:jc w:val="both"/>
              <w:rPr>
                <w:rFonts w:ascii="Arial" w:eastAsia="Times New Roman" w:hAnsi="Arial" w:cs="Arial"/>
                <w:color w:val="000000"/>
                <w:lang w:val="ro-RO"/>
              </w:rPr>
            </w:pPr>
            <w:r w:rsidRPr="00DB270D">
              <w:rPr>
                <w:rFonts w:ascii="Arial" w:eastAsia="Times New Roman" w:hAnsi="Arial" w:cs="Arial"/>
                <w:color w:val="000000"/>
                <w:lang w:val="ro-RO"/>
              </w:rPr>
              <w:t>20</w:t>
            </w:r>
            <w:r w:rsidR="00B26818" w:rsidRPr="00DB270D">
              <w:rPr>
                <w:rFonts w:ascii="Arial" w:eastAsia="Times New Roman" w:hAnsi="Arial" w:cs="Arial"/>
                <w:color w:val="000000"/>
                <w:lang w:val="ro-RO"/>
              </w:rPr>
              <w:t xml:space="preserve"> puncte</w:t>
            </w:r>
          </w:p>
        </w:tc>
      </w:tr>
      <w:tr w:rsidR="00B26818" w:rsidRPr="00DB270D" w14:paraId="7A589199" w14:textId="77777777" w:rsidTr="004A2E8D">
        <w:trPr>
          <w:trHeight w:val="431"/>
        </w:trPr>
        <w:tc>
          <w:tcPr>
            <w:tcW w:w="7798" w:type="dxa"/>
          </w:tcPr>
          <w:p w14:paraId="3F501106" w14:textId="10A1F888" w:rsidR="00B26818" w:rsidRPr="00DB270D" w:rsidRDefault="00850EF0" w:rsidP="00530CF9">
            <w:pPr>
              <w:spacing w:after="120" w:line="276" w:lineRule="auto"/>
              <w:jc w:val="both"/>
              <w:rPr>
                <w:rFonts w:ascii="Arial" w:hAnsi="Arial" w:cs="Arial"/>
                <w:bdr w:val="none" w:sz="0" w:space="0" w:color="auto" w:frame="1"/>
                <w:shd w:val="clear" w:color="auto" w:fill="FFFFFF"/>
                <w:lang w:val="ro-RO"/>
              </w:rPr>
            </w:pPr>
            <w:r w:rsidRPr="00DB270D">
              <w:rPr>
                <w:rFonts w:ascii="Arial" w:hAnsi="Arial" w:cs="Arial"/>
                <w:bdr w:val="none" w:sz="0" w:space="0" w:color="auto" w:frame="1"/>
                <w:shd w:val="clear" w:color="auto" w:fill="FFFFFF"/>
                <w:lang w:val="ro-RO"/>
              </w:rPr>
              <w:t>Scurtă scrisoare de motivare (max. 1 pagină).</w:t>
            </w:r>
          </w:p>
        </w:tc>
        <w:tc>
          <w:tcPr>
            <w:tcW w:w="1562" w:type="dxa"/>
          </w:tcPr>
          <w:p w14:paraId="7DA9E8E5" w14:textId="073E07DA" w:rsidR="00B26818" w:rsidRPr="00DB270D" w:rsidRDefault="00830375" w:rsidP="00530CF9">
            <w:pPr>
              <w:spacing w:before="100" w:beforeAutospacing="1" w:after="100" w:afterAutospacing="1" w:line="276" w:lineRule="auto"/>
              <w:jc w:val="both"/>
              <w:rPr>
                <w:rFonts w:ascii="Arial" w:eastAsia="Times New Roman" w:hAnsi="Arial" w:cs="Arial"/>
                <w:color w:val="000000"/>
                <w:lang w:val="ro-RO"/>
              </w:rPr>
            </w:pPr>
            <w:r w:rsidRPr="00DB270D">
              <w:rPr>
                <w:rFonts w:ascii="Arial" w:eastAsia="Times New Roman" w:hAnsi="Arial" w:cs="Arial"/>
                <w:color w:val="000000"/>
                <w:lang w:val="ro-RO"/>
              </w:rPr>
              <w:t>1</w:t>
            </w:r>
            <w:r w:rsidR="005D38D0" w:rsidRPr="00DB270D">
              <w:rPr>
                <w:rFonts w:ascii="Arial" w:eastAsia="Times New Roman" w:hAnsi="Arial" w:cs="Arial"/>
                <w:color w:val="000000"/>
                <w:lang w:val="ro-RO"/>
              </w:rPr>
              <w:t>5</w:t>
            </w:r>
            <w:r w:rsidR="00B26818" w:rsidRPr="00DB270D">
              <w:rPr>
                <w:rFonts w:ascii="Arial" w:eastAsia="Times New Roman" w:hAnsi="Arial" w:cs="Arial"/>
                <w:color w:val="000000"/>
                <w:lang w:val="ro-RO"/>
              </w:rPr>
              <w:t xml:space="preserve"> puncte</w:t>
            </w:r>
          </w:p>
        </w:tc>
      </w:tr>
      <w:tr w:rsidR="00B26818" w:rsidRPr="00DB270D" w14:paraId="3346D73F" w14:textId="77777777" w:rsidTr="005A3DFA">
        <w:trPr>
          <w:trHeight w:val="386"/>
        </w:trPr>
        <w:tc>
          <w:tcPr>
            <w:tcW w:w="7798" w:type="dxa"/>
          </w:tcPr>
          <w:p w14:paraId="32D696E4" w14:textId="77777777" w:rsidR="00B26818" w:rsidRPr="00DB270D" w:rsidRDefault="00B26818" w:rsidP="00530CF9">
            <w:pPr>
              <w:spacing w:before="100" w:beforeAutospacing="1" w:after="100" w:afterAutospacing="1" w:line="276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val="ro-RO"/>
              </w:rPr>
            </w:pPr>
            <w:r w:rsidRPr="00DB270D">
              <w:rPr>
                <w:rFonts w:ascii="Arial" w:eastAsia="Times New Roman" w:hAnsi="Arial" w:cs="Arial"/>
                <w:b/>
                <w:bCs/>
                <w:color w:val="000000"/>
                <w:lang w:val="ro-RO"/>
              </w:rPr>
              <w:t>Oferta financiară</w:t>
            </w:r>
          </w:p>
        </w:tc>
        <w:tc>
          <w:tcPr>
            <w:tcW w:w="1562" w:type="dxa"/>
          </w:tcPr>
          <w:p w14:paraId="6D67697D" w14:textId="0726AA2E" w:rsidR="00B26818" w:rsidRPr="00DB270D" w:rsidRDefault="004A2E8D" w:rsidP="00530CF9">
            <w:pPr>
              <w:spacing w:before="100" w:beforeAutospacing="1" w:after="100" w:afterAutospacing="1" w:line="276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val="ro-RO"/>
              </w:rPr>
            </w:pPr>
            <w:r w:rsidRPr="00DB270D">
              <w:rPr>
                <w:rFonts w:ascii="Arial" w:eastAsia="Times New Roman" w:hAnsi="Arial" w:cs="Arial"/>
                <w:b/>
                <w:bCs/>
                <w:color w:val="000000"/>
                <w:lang w:val="ro-RO"/>
              </w:rPr>
              <w:t>3</w:t>
            </w:r>
            <w:r w:rsidR="005D38D0" w:rsidRPr="00DB270D">
              <w:rPr>
                <w:rFonts w:ascii="Arial" w:eastAsia="Times New Roman" w:hAnsi="Arial" w:cs="Arial"/>
                <w:b/>
                <w:bCs/>
                <w:color w:val="000000"/>
                <w:lang w:val="ro-RO"/>
              </w:rPr>
              <w:t>0</w:t>
            </w:r>
            <w:r w:rsidR="00B26818" w:rsidRPr="00DB270D">
              <w:rPr>
                <w:rFonts w:ascii="Arial" w:eastAsia="Times New Roman" w:hAnsi="Arial" w:cs="Arial"/>
                <w:b/>
                <w:bCs/>
                <w:color w:val="000000"/>
                <w:lang w:val="ro-RO"/>
              </w:rPr>
              <w:t xml:space="preserve"> puncte </w:t>
            </w:r>
          </w:p>
        </w:tc>
      </w:tr>
      <w:tr w:rsidR="00B26818" w:rsidRPr="00DB270D" w14:paraId="73BAF119" w14:textId="77777777" w:rsidTr="005A3DFA">
        <w:trPr>
          <w:trHeight w:val="386"/>
        </w:trPr>
        <w:tc>
          <w:tcPr>
            <w:tcW w:w="7798" w:type="dxa"/>
          </w:tcPr>
          <w:p w14:paraId="3FBC6906" w14:textId="77777777" w:rsidR="00B26818" w:rsidRPr="00DB270D" w:rsidRDefault="00B26818" w:rsidP="00530CF9">
            <w:pPr>
              <w:spacing w:before="100" w:beforeAutospacing="1" w:after="100" w:afterAutospacing="1" w:line="276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val="ro-RO"/>
              </w:rPr>
            </w:pPr>
            <w:r w:rsidRPr="00DB270D">
              <w:rPr>
                <w:rFonts w:ascii="Arial" w:eastAsia="Times New Roman" w:hAnsi="Arial" w:cs="Arial"/>
                <w:b/>
                <w:bCs/>
                <w:color w:val="000000"/>
                <w:lang w:val="ro-RO"/>
              </w:rPr>
              <w:t xml:space="preserve">Punctaj maxim </w:t>
            </w:r>
          </w:p>
        </w:tc>
        <w:tc>
          <w:tcPr>
            <w:tcW w:w="1562" w:type="dxa"/>
          </w:tcPr>
          <w:p w14:paraId="3A15DC8D" w14:textId="69CD84A8" w:rsidR="00B26818" w:rsidRPr="00DB270D" w:rsidRDefault="005D38D0" w:rsidP="00530CF9">
            <w:pPr>
              <w:spacing w:before="100" w:beforeAutospacing="1" w:after="100" w:afterAutospacing="1" w:line="276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val="ro-RO"/>
              </w:rPr>
            </w:pPr>
            <w:r w:rsidRPr="00DB270D">
              <w:rPr>
                <w:rFonts w:ascii="Arial" w:eastAsia="Times New Roman" w:hAnsi="Arial" w:cs="Arial"/>
                <w:b/>
                <w:bCs/>
                <w:color w:val="000000"/>
                <w:lang w:val="ro-RO"/>
              </w:rPr>
              <w:t>10</w:t>
            </w:r>
            <w:r w:rsidR="005541EF" w:rsidRPr="00DB270D">
              <w:rPr>
                <w:rFonts w:ascii="Arial" w:eastAsia="Times New Roman" w:hAnsi="Arial" w:cs="Arial"/>
                <w:b/>
                <w:bCs/>
                <w:color w:val="000000"/>
                <w:lang w:val="ro-RO"/>
              </w:rPr>
              <w:t>0</w:t>
            </w:r>
            <w:r w:rsidR="00B26818" w:rsidRPr="00DB270D">
              <w:rPr>
                <w:rFonts w:ascii="Arial" w:eastAsia="Times New Roman" w:hAnsi="Arial" w:cs="Arial"/>
                <w:b/>
                <w:bCs/>
                <w:color w:val="000000"/>
                <w:lang w:val="ro-RO"/>
              </w:rPr>
              <w:t xml:space="preserve"> puncte </w:t>
            </w:r>
          </w:p>
        </w:tc>
      </w:tr>
    </w:tbl>
    <w:p w14:paraId="0C72E497" w14:textId="77777777" w:rsidR="00B26818" w:rsidRPr="00DB270D" w:rsidRDefault="00B26818" w:rsidP="00530CF9">
      <w:pPr>
        <w:spacing w:after="0" w:line="276" w:lineRule="auto"/>
        <w:jc w:val="both"/>
        <w:rPr>
          <w:rFonts w:ascii="Arial" w:hAnsi="Arial" w:cs="Arial"/>
          <w:lang w:val="ro-RO"/>
        </w:rPr>
      </w:pPr>
    </w:p>
    <w:p w14:paraId="1D887A2F" w14:textId="34BFB7AE" w:rsidR="00252752" w:rsidRPr="00DB270D" w:rsidRDefault="00252752" w:rsidP="00530CF9">
      <w:pPr>
        <w:spacing w:after="0" w:line="276" w:lineRule="auto"/>
        <w:jc w:val="both"/>
        <w:rPr>
          <w:rFonts w:ascii="Arial" w:hAnsi="Arial" w:cs="Arial"/>
          <w:b/>
          <w:lang w:val="ro-RO"/>
        </w:rPr>
      </w:pPr>
      <w:r w:rsidRPr="00DB270D">
        <w:rPr>
          <w:rFonts w:ascii="Arial" w:hAnsi="Arial" w:cs="Arial"/>
          <w:lang w:val="ro-RO"/>
        </w:rPr>
        <w:t>Termen</w:t>
      </w:r>
      <w:r w:rsidR="00B26818" w:rsidRPr="00DB270D">
        <w:rPr>
          <w:rFonts w:ascii="Arial" w:hAnsi="Arial" w:cs="Arial"/>
          <w:lang w:val="ro-RO"/>
        </w:rPr>
        <w:t>ul</w:t>
      </w:r>
      <w:r w:rsidRPr="00DB270D">
        <w:rPr>
          <w:rFonts w:ascii="Arial" w:hAnsi="Arial" w:cs="Arial"/>
          <w:lang w:val="ro-RO"/>
        </w:rPr>
        <w:t xml:space="preserve"> limită pentru depunerea </w:t>
      </w:r>
      <w:r w:rsidR="004A2E8D" w:rsidRPr="00DB270D">
        <w:rPr>
          <w:rFonts w:ascii="Arial" w:hAnsi="Arial" w:cs="Arial"/>
          <w:lang w:val="ro-RO"/>
        </w:rPr>
        <w:t>aplicațiilor</w:t>
      </w:r>
      <w:r w:rsidRPr="00DB270D">
        <w:rPr>
          <w:rFonts w:ascii="Arial" w:hAnsi="Arial" w:cs="Arial"/>
          <w:lang w:val="ro-RO"/>
        </w:rPr>
        <w:t xml:space="preserve"> –</w:t>
      </w:r>
      <w:r w:rsidR="00E006C7" w:rsidRPr="00DB270D">
        <w:rPr>
          <w:rFonts w:ascii="Arial" w:hAnsi="Arial" w:cs="Arial"/>
          <w:b/>
          <w:lang w:val="ro-RO"/>
        </w:rPr>
        <w:t xml:space="preserve"> </w:t>
      </w:r>
      <w:r w:rsidR="00530CF9">
        <w:rPr>
          <w:rFonts w:ascii="Arial" w:hAnsi="Arial" w:cs="Arial"/>
          <w:b/>
          <w:lang w:val="ro-RO"/>
        </w:rPr>
        <w:t>24</w:t>
      </w:r>
      <w:r w:rsidR="004A2E8D" w:rsidRPr="00DB270D">
        <w:rPr>
          <w:rFonts w:ascii="Arial" w:hAnsi="Arial" w:cs="Arial"/>
          <w:b/>
          <w:lang w:val="ro-RO"/>
        </w:rPr>
        <w:t xml:space="preserve"> mai</w:t>
      </w:r>
      <w:r w:rsidR="0006153D" w:rsidRPr="00DB270D">
        <w:rPr>
          <w:rFonts w:ascii="Arial" w:hAnsi="Arial" w:cs="Arial"/>
          <w:b/>
          <w:lang w:val="ro-RO"/>
        </w:rPr>
        <w:t xml:space="preserve"> 2022</w:t>
      </w:r>
      <w:r w:rsidR="000027DE" w:rsidRPr="00DB270D">
        <w:rPr>
          <w:rFonts w:ascii="Arial" w:hAnsi="Arial" w:cs="Arial"/>
          <w:b/>
          <w:lang w:val="ro-RO"/>
        </w:rPr>
        <w:t>.</w:t>
      </w:r>
    </w:p>
    <w:p w14:paraId="1172C291" w14:textId="77777777" w:rsidR="00F50A8F" w:rsidRPr="00DB270D" w:rsidRDefault="00F50A8F" w:rsidP="00530CF9">
      <w:pPr>
        <w:spacing w:after="0" w:line="276" w:lineRule="auto"/>
        <w:jc w:val="both"/>
        <w:rPr>
          <w:rFonts w:ascii="Arial" w:hAnsi="Arial" w:cs="Arial"/>
          <w:lang w:val="ro-RO"/>
        </w:rPr>
      </w:pPr>
    </w:p>
    <w:p w14:paraId="17C421B6" w14:textId="719F8E66" w:rsidR="00252752" w:rsidRPr="00DB270D" w:rsidRDefault="004A2E8D" w:rsidP="00530CF9">
      <w:pPr>
        <w:spacing w:after="0" w:line="276" w:lineRule="auto"/>
        <w:jc w:val="both"/>
        <w:rPr>
          <w:rFonts w:ascii="Arial" w:hAnsi="Arial" w:cs="Arial"/>
          <w:lang w:val="ro-RO"/>
        </w:rPr>
      </w:pPr>
      <w:r w:rsidRPr="00DB270D">
        <w:rPr>
          <w:rFonts w:ascii="Arial" w:hAnsi="Arial" w:cs="Arial"/>
          <w:lang w:val="ro-RO"/>
        </w:rPr>
        <w:t>Aplicațiile</w:t>
      </w:r>
      <w:r w:rsidR="00252752" w:rsidRPr="00DB270D">
        <w:rPr>
          <w:rFonts w:ascii="Arial" w:hAnsi="Arial" w:cs="Arial"/>
          <w:lang w:val="ro-RO"/>
        </w:rPr>
        <w:t xml:space="preserve"> vor fi trimise prin e-mail</w:t>
      </w:r>
      <w:r w:rsidR="00081E8E" w:rsidRPr="00DB270D">
        <w:rPr>
          <w:rFonts w:ascii="Arial" w:hAnsi="Arial" w:cs="Arial"/>
          <w:lang w:val="ro-RO"/>
        </w:rPr>
        <w:t>,</w:t>
      </w:r>
      <w:r w:rsidR="00252752" w:rsidRPr="00DB270D">
        <w:rPr>
          <w:rFonts w:ascii="Arial" w:hAnsi="Arial" w:cs="Arial"/>
          <w:lang w:val="ro-RO"/>
        </w:rPr>
        <w:t xml:space="preserve"> la adresa:</w:t>
      </w:r>
      <w:r w:rsidR="00F50A8F" w:rsidRPr="00DB270D">
        <w:rPr>
          <w:rFonts w:ascii="Arial" w:hAnsi="Arial" w:cs="Arial"/>
          <w:lang w:val="ro-RO"/>
        </w:rPr>
        <w:t xml:space="preserve"> </w:t>
      </w:r>
      <w:hyperlink r:id="rId8" w:history="1">
        <w:r w:rsidRPr="00DB270D">
          <w:rPr>
            <w:rStyle w:val="Hyperlink"/>
            <w:rFonts w:ascii="Arial" w:eastAsia="Times New Roman" w:hAnsi="Arial" w:cs="Arial"/>
            <w:lang w:val="ro-RO" w:bidi="ro-RO"/>
          </w:rPr>
          <w:t>fes@fes-moldova.org</w:t>
        </w:r>
      </w:hyperlink>
      <w:r w:rsidR="00081E8E" w:rsidRPr="00DB270D">
        <w:rPr>
          <w:rFonts w:ascii="Arial" w:hAnsi="Arial" w:cs="Arial"/>
          <w:lang w:val="ro-RO"/>
        </w:rPr>
        <w:t xml:space="preserve">, cu subiectul </w:t>
      </w:r>
      <w:r w:rsidR="00252752" w:rsidRPr="00DB270D">
        <w:rPr>
          <w:rFonts w:ascii="Arial" w:hAnsi="Arial" w:cs="Arial"/>
          <w:lang w:val="ro-RO"/>
        </w:rPr>
        <w:t xml:space="preserve">mesajului </w:t>
      </w:r>
      <w:r w:rsidR="00081E8E" w:rsidRPr="00DB270D">
        <w:rPr>
          <w:rFonts w:ascii="Arial" w:hAnsi="Arial" w:cs="Arial"/>
          <w:lang w:val="ro-RO"/>
        </w:rPr>
        <w:t>„</w:t>
      </w:r>
      <w:r w:rsidR="004562A9" w:rsidRPr="00DB270D">
        <w:rPr>
          <w:rFonts w:ascii="Arial" w:hAnsi="Arial" w:cs="Arial"/>
          <w:lang w:val="ro-RO"/>
        </w:rPr>
        <w:t>Aplicație</w:t>
      </w:r>
      <w:r w:rsidRPr="00DB270D">
        <w:rPr>
          <w:rFonts w:ascii="Arial" w:hAnsi="Arial" w:cs="Arial"/>
          <w:lang w:val="ro-RO"/>
        </w:rPr>
        <w:t xml:space="preserve"> colectare</w:t>
      </w:r>
      <w:r w:rsidR="008E4E71">
        <w:rPr>
          <w:rFonts w:ascii="Arial" w:hAnsi="Arial" w:cs="Arial"/>
          <w:lang w:val="ro-RO"/>
        </w:rPr>
        <w:t xml:space="preserve"> și </w:t>
      </w:r>
      <w:r w:rsidRPr="00DB270D">
        <w:rPr>
          <w:rFonts w:ascii="Arial" w:hAnsi="Arial" w:cs="Arial"/>
          <w:lang w:val="ro-RO"/>
        </w:rPr>
        <w:t>aju</w:t>
      </w:r>
      <w:r w:rsidR="008E4E71">
        <w:rPr>
          <w:rFonts w:ascii="Arial" w:hAnsi="Arial" w:cs="Arial"/>
          <w:lang w:val="ro-RO"/>
        </w:rPr>
        <w:t>s</w:t>
      </w:r>
      <w:r w:rsidRPr="00DB270D">
        <w:rPr>
          <w:rFonts w:ascii="Arial" w:hAnsi="Arial" w:cs="Arial"/>
          <w:lang w:val="ro-RO"/>
        </w:rPr>
        <w:t>tare date Platformă</w:t>
      </w:r>
      <w:r w:rsidR="00252752" w:rsidRPr="00DB270D">
        <w:rPr>
          <w:rFonts w:ascii="Arial" w:hAnsi="Arial" w:cs="Arial"/>
          <w:lang w:val="ro-RO"/>
        </w:rPr>
        <w:t>”</w:t>
      </w:r>
      <w:r w:rsidR="00081E8E" w:rsidRPr="00DB270D">
        <w:rPr>
          <w:rFonts w:ascii="Arial" w:hAnsi="Arial" w:cs="Arial"/>
          <w:lang w:val="ro-RO"/>
        </w:rPr>
        <w:t>.</w:t>
      </w:r>
    </w:p>
    <w:p w14:paraId="5A4E0547" w14:textId="77777777" w:rsidR="00252752" w:rsidRPr="00DB270D" w:rsidRDefault="00252752" w:rsidP="00530CF9">
      <w:pPr>
        <w:spacing w:after="0" w:line="276" w:lineRule="auto"/>
        <w:jc w:val="both"/>
        <w:rPr>
          <w:rFonts w:ascii="Arial" w:hAnsi="Arial" w:cs="Arial"/>
          <w:lang w:val="ro-RO"/>
        </w:rPr>
      </w:pPr>
    </w:p>
    <w:p w14:paraId="7E2D5D8A" w14:textId="52E2A388" w:rsidR="00252752" w:rsidRPr="00DB270D" w:rsidRDefault="00252752" w:rsidP="00530CF9">
      <w:pPr>
        <w:spacing w:after="0" w:line="276" w:lineRule="auto"/>
        <w:jc w:val="both"/>
        <w:rPr>
          <w:rFonts w:ascii="Arial" w:hAnsi="Arial" w:cs="Arial"/>
          <w:lang w:val="ro-RO"/>
        </w:rPr>
      </w:pPr>
      <w:r w:rsidRPr="00DB270D">
        <w:rPr>
          <w:rFonts w:ascii="Arial" w:hAnsi="Arial" w:cs="Arial"/>
          <w:lang w:val="ro-RO"/>
        </w:rPr>
        <w:t xml:space="preserve">Vor fi </w:t>
      </w:r>
      <w:r w:rsidR="00081E8E" w:rsidRPr="00DB270D">
        <w:rPr>
          <w:rFonts w:ascii="Arial" w:hAnsi="Arial" w:cs="Arial"/>
          <w:lang w:val="ro-RO"/>
        </w:rPr>
        <w:t>examinate</w:t>
      </w:r>
      <w:r w:rsidRPr="00DB270D">
        <w:rPr>
          <w:rFonts w:ascii="Arial" w:hAnsi="Arial" w:cs="Arial"/>
          <w:lang w:val="ro-RO"/>
        </w:rPr>
        <w:t xml:space="preserve"> doar dosarele complete</w:t>
      </w:r>
      <w:r w:rsidR="00081E8E" w:rsidRPr="00DB270D">
        <w:rPr>
          <w:rFonts w:ascii="Arial" w:hAnsi="Arial" w:cs="Arial"/>
          <w:lang w:val="ro-RO"/>
        </w:rPr>
        <w:t>,</w:t>
      </w:r>
      <w:r w:rsidRPr="00DB270D">
        <w:rPr>
          <w:rFonts w:ascii="Arial" w:hAnsi="Arial" w:cs="Arial"/>
          <w:lang w:val="ro-RO"/>
        </w:rPr>
        <w:t xml:space="preserve"> depuse în termenul stabilit. </w:t>
      </w:r>
      <w:r w:rsidR="00081E8E" w:rsidRPr="00DB270D">
        <w:rPr>
          <w:rFonts w:ascii="Arial" w:hAnsi="Arial" w:cs="Arial"/>
          <w:lang w:val="ro-RO"/>
        </w:rPr>
        <w:t>Vor fi contactate d</w:t>
      </w:r>
      <w:r w:rsidRPr="00DB270D">
        <w:rPr>
          <w:rFonts w:ascii="Arial" w:hAnsi="Arial" w:cs="Arial"/>
          <w:lang w:val="ro-RO"/>
        </w:rPr>
        <w:t xml:space="preserve">oar </w:t>
      </w:r>
      <w:r w:rsidR="00B854FF" w:rsidRPr="00DB270D">
        <w:rPr>
          <w:rFonts w:ascii="Arial" w:hAnsi="Arial" w:cs="Arial"/>
          <w:lang w:val="ro-RO"/>
        </w:rPr>
        <w:t xml:space="preserve">ofertele </w:t>
      </w:r>
      <w:r w:rsidRPr="00DB270D">
        <w:rPr>
          <w:rFonts w:ascii="Arial" w:hAnsi="Arial" w:cs="Arial"/>
          <w:lang w:val="ro-RO"/>
        </w:rPr>
        <w:t>preselecta</w:t>
      </w:r>
      <w:r w:rsidR="00B854FF" w:rsidRPr="00DB270D">
        <w:rPr>
          <w:rFonts w:ascii="Arial" w:hAnsi="Arial" w:cs="Arial"/>
          <w:lang w:val="ro-RO"/>
        </w:rPr>
        <w:t>te</w:t>
      </w:r>
      <w:r w:rsidR="00D4293F" w:rsidRPr="00DB270D">
        <w:rPr>
          <w:rFonts w:ascii="Arial" w:hAnsi="Arial" w:cs="Arial"/>
          <w:lang w:val="ro-RO"/>
        </w:rPr>
        <w:t>,</w:t>
      </w:r>
      <w:r w:rsidR="00B854FF" w:rsidRPr="00DB270D">
        <w:rPr>
          <w:rFonts w:ascii="Arial" w:hAnsi="Arial" w:cs="Arial"/>
          <w:lang w:val="ro-RO"/>
        </w:rPr>
        <w:t xml:space="preserve"> î</w:t>
      </w:r>
      <w:r w:rsidRPr="00DB270D">
        <w:rPr>
          <w:rFonts w:ascii="Arial" w:hAnsi="Arial" w:cs="Arial"/>
          <w:lang w:val="ro-RO"/>
        </w:rPr>
        <w:t>n baza do</w:t>
      </w:r>
      <w:r w:rsidR="00B854FF" w:rsidRPr="00DB270D">
        <w:rPr>
          <w:rFonts w:ascii="Arial" w:hAnsi="Arial" w:cs="Arial"/>
          <w:lang w:val="ro-RO"/>
        </w:rPr>
        <w:t xml:space="preserve">sarelor </w:t>
      </w:r>
      <w:r w:rsidRPr="00DB270D">
        <w:rPr>
          <w:rFonts w:ascii="Arial" w:hAnsi="Arial" w:cs="Arial"/>
          <w:lang w:val="ro-RO"/>
        </w:rPr>
        <w:t>depuse</w:t>
      </w:r>
      <w:r w:rsidR="00081E8E" w:rsidRPr="00DB270D">
        <w:rPr>
          <w:rFonts w:ascii="Arial" w:hAnsi="Arial" w:cs="Arial"/>
          <w:lang w:val="ro-RO"/>
        </w:rPr>
        <w:t>.</w:t>
      </w:r>
    </w:p>
    <w:p w14:paraId="2D6A74CA" w14:textId="77777777" w:rsidR="00252752" w:rsidRPr="00DB270D" w:rsidRDefault="00252752" w:rsidP="00530CF9">
      <w:pPr>
        <w:spacing w:after="0" w:line="276" w:lineRule="auto"/>
        <w:jc w:val="both"/>
        <w:rPr>
          <w:rFonts w:ascii="Arial" w:hAnsi="Arial" w:cs="Arial"/>
          <w:lang w:val="ro-RO"/>
        </w:rPr>
      </w:pPr>
    </w:p>
    <w:p w14:paraId="680F3462" w14:textId="261ABE91" w:rsidR="00252752" w:rsidRPr="00DB270D" w:rsidRDefault="00252752" w:rsidP="00530CF9">
      <w:pPr>
        <w:spacing w:after="0" w:line="276" w:lineRule="auto"/>
        <w:jc w:val="both"/>
        <w:rPr>
          <w:rFonts w:ascii="Arial" w:hAnsi="Arial" w:cs="Arial"/>
          <w:lang w:val="ro-RO"/>
        </w:rPr>
      </w:pPr>
      <w:r w:rsidRPr="00DB270D">
        <w:rPr>
          <w:rFonts w:ascii="Arial" w:hAnsi="Arial" w:cs="Arial"/>
          <w:lang w:val="ro-RO"/>
        </w:rPr>
        <w:t>IVC</w:t>
      </w:r>
      <w:r w:rsidR="00E006C7" w:rsidRPr="00DB270D">
        <w:rPr>
          <w:rFonts w:ascii="Arial" w:hAnsi="Arial" w:cs="Arial"/>
          <w:lang w:val="ro-RO"/>
        </w:rPr>
        <w:t xml:space="preserve"> și FES</w:t>
      </w:r>
      <w:r w:rsidRPr="00DB270D">
        <w:rPr>
          <w:rFonts w:ascii="Arial" w:hAnsi="Arial" w:cs="Arial"/>
          <w:lang w:val="ro-RO"/>
        </w:rPr>
        <w:t xml:space="preserve"> își rezervă dreptul de a solicita referințe și documente suplimentare, de a negocia oferta financiară propusă, de a anula, prelungi sau relansa concursul </w:t>
      </w:r>
      <w:r w:rsidR="00B854FF" w:rsidRPr="00DB270D">
        <w:rPr>
          <w:rFonts w:ascii="Arial" w:hAnsi="Arial" w:cs="Arial"/>
          <w:lang w:val="ro-RO"/>
        </w:rPr>
        <w:t xml:space="preserve">de selectare a unei companii media sau de comunicare. </w:t>
      </w:r>
    </w:p>
    <w:p w14:paraId="219A0201" w14:textId="77777777" w:rsidR="00A47BE4" w:rsidRPr="00DB270D" w:rsidRDefault="00A47BE4" w:rsidP="00530CF9">
      <w:pPr>
        <w:spacing w:line="276" w:lineRule="auto"/>
        <w:jc w:val="both"/>
        <w:rPr>
          <w:rFonts w:ascii="Arial" w:hAnsi="Arial" w:cs="Arial"/>
          <w:b/>
          <w:bCs/>
          <w:shd w:val="clear" w:color="auto" w:fill="FFFFFF"/>
          <w:lang w:val="ro-RO"/>
        </w:rPr>
      </w:pPr>
    </w:p>
    <w:sectPr w:rsidR="00A47BE4" w:rsidRPr="00DB270D" w:rsidSect="007C19A2">
      <w:headerReference w:type="default" r:id="rId9"/>
      <w:headerReference w:type="first" r:id="rId10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45198" w14:textId="77777777" w:rsidR="003F2F66" w:rsidRDefault="003F2F66" w:rsidP="00B25F49">
      <w:pPr>
        <w:spacing w:after="0" w:line="240" w:lineRule="auto"/>
      </w:pPr>
      <w:r>
        <w:separator/>
      </w:r>
    </w:p>
  </w:endnote>
  <w:endnote w:type="continuationSeparator" w:id="0">
    <w:p w14:paraId="6B3954B3" w14:textId="77777777" w:rsidR="003F2F66" w:rsidRDefault="003F2F66" w:rsidP="00B25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428785" w14:textId="77777777" w:rsidR="003F2F66" w:rsidRDefault="003F2F66" w:rsidP="00B25F49">
      <w:pPr>
        <w:spacing w:after="0" w:line="240" w:lineRule="auto"/>
      </w:pPr>
      <w:r>
        <w:separator/>
      </w:r>
    </w:p>
  </w:footnote>
  <w:footnote w:type="continuationSeparator" w:id="0">
    <w:p w14:paraId="585F3C0F" w14:textId="77777777" w:rsidR="003F2F66" w:rsidRDefault="003F2F66" w:rsidP="00B25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3CABE" w14:textId="5BB69AF1" w:rsidR="007078E4" w:rsidRPr="00B25F49" w:rsidRDefault="007078E4" w:rsidP="00956533">
    <w:pPr>
      <w:pStyle w:val="Header"/>
      <w:tabs>
        <w:tab w:val="left" w:pos="1302"/>
      </w:tabs>
      <w:rPr>
        <w:b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02539" w14:textId="55B7D13B" w:rsidR="003A7BCA" w:rsidRDefault="007C19A2">
    <w:pPr>
      <w:pStyle w:val="Header"/>
    </w:pPr>
    <w:r>
      <w:rPr>
        <w:noProof/>
        <w:lang w:val="ro-RO" w:eastAsia="ro-RO"/>
      </w:rPr>
      <w:drawing>
        <wp:anchor distT="0" distB="0" distL="114300" distR="114300" simplePos="0" relativeHeight="251659264" behindDoc="0" locked="0" layoutInCell="1" hidden="0" allowOverlap="1" wp14:anchorId="073A167D" wp14:editId="72649A50">
          <wp:simplePos x="0" y="0"/>
          <wp:positionH relativeFrom="column">
            <wp:posOffset>644056</wp:posOffset>
          </wp:positionH>
          <wp:positionV relativeFrom="paragraph">
            <wp:posOffset>-525421</wp:posOffset>
          </wp:positionV>
          <wp:extent cx="4562475" cy="1552575"/>
          <wp:effectExtent l="0" t="0" r="0" b="0"/>
          <wp:wrapNone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62475" cy="15525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7E2AE29" w14:textId="00256DF5" w:rsidR="007C19A2" w:rsidRDefault="007C19A2">
    <w:pPr>
      <w:pStyle w:val="Header"/>
    </w:pPr>
  </w:p>
  <w:p w14:paraId="36F80A13" w14:textId="64A74BF9" w:rsidR="007C19A2" w:rsidRDefault="007C19A2">
    <w:pPr>
      <w:pStyle w:val="Header"/>
    </w:pPr>
  </w:p>
  <w:p w14:paraId="011A8C38" w14:textId="7281DE03" w:rsidR="007C19A2" w:rsidRDefault="007C19A2">
    <w:pPr>
      <w:pStyle w:val="Header"/>
    </w:pPr>
  </w:p>
  <w:p w14:paraId="7B2F1698" w14:textId="5882B430" w:rsidR="007C19A2" w:rsidRDefault="007C19A2">
    <w:pPr>
      <w:pStyle w:val="Header"/>
    </w:pPr>
  </w:p>
  <w:p w14:paraId="6D90C506" w14:textId="77777777" w:rsidR="007C19A2" w:rsidRDefault="007C19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C6531"/>
    <w:multiLevelType w:val="multilevel"/>
    <w:tmpl w:val="C7E67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7F6AB0"/>
    <w:multiLevelType w:val="multilevel"/>
    <w:tmpl w:val="57804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EB0B7E"/>
    <w:multiLevelType w:val="hybridMultilevel"/>
    <w:tmpl w:val="14429CC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5107E"/>
    <w:multiLevelType w:val="multilevel"/>
    <w:tmpl w:val="DF6CD3B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A86DC3"/>
    <w:multiLevelType w:val="multilevel"/>
    <w:tmpl w:val="AE3A5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·"/>
      <w:lvlJc w:val="left"/>
      <w:pPr>
        <w:ind w:left="1515" w:hanging="435"/>
      </w:pPr>
      <w:rPr>
        <w:rFonts w:ascii="Arial" w:eastAsia="Times New Roman" w:hAnsi="Arial" w:cs="Arial" w:hint="default"/>
        <w:sz w:val="24"/>
      </w:rPr>
    </w:lvl>
    <w:lvl w:ilvl="2">
      <w:start w:val="20"/>
      <w:numFmt w:val="bullet"/>
      <w:lvlText w:val="-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933CEB"/>
    <w:multiLevelType w:val="hybridMultilevel"/>
    <w:tmpl w:val="84868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044425"/>
    <w:multiLevelType w:val="multilevel"/>
    <w:tmpl w:val="E1C26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463A8D"/>
    <w:multiLevelType w:val="multilevel"/>
    <w:tmpl w:val="D4520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46468E"/>
    <w:multiLevelType w:val="multilevel"/>
    <w:tmpl w:val="FEE2F22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AC0054"/>
    <w:multiLevelType w:val="hybridMultilevel"/>
    <w:tmpl w:val="BC964F5A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A21B17"/>
    <w:multiLevelType w:val="hybridMultilevel"/>
    <w:tmpl w:val="E258F404"/>
    <w:lvl w:ilvl="0" w:tplc="BDBEAA7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8945AB"/>
    <w:multiLevelType w:val="multilevel"/>
    <w:tmpl w:val="050E34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996779A"/>
    <w:multiLevelType w:val="hybridMultilevel"/>
    <w:tmpl w:val="6232A902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5E3691"/>
    <w:multiLevelType w:val="hybridMultilevel"/>
    <w:tmpl w:val="D29E97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D10596B"/>
    <w:multiLevelType w:val="hybridMultilevel"/>
    <w:tmpl w:val="385A58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01D5BD4"/>
    <w:multiLevelType w:val="hybridMultilevel"/>
    <w:tmpl w:val="25CED63C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4256181B"/>
    <w:multiLevelType w:val="hybridMultilevel"/>
    <w:tmpl w:val="3B3032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62724A"/>
    <w:multiLevelType w:val="hybridMultilevel"/>
    <w:tmpl w:val="85DE15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687C72"/>
    <w:multiLevelType w:val="hybridMultilevel"/>
    <w:tmpl w:val="EA3A3FD0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4A350CD7"/>
    <w:multiLevelType w:val="hybridMultilevel"/>
    <w:tmpl w:val="1B562B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D0477E"/>
    <w:multiLevelType w:val="hybridMultilevel"/>
    <w:tmpl w:val="E6DC29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451D27"/>
    <w:multiLevelType w:val="hybridMultilevel"/>
    <w:tmpl w:val="1B76F26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E703A78"/>
    <w:multiLevelType w:val="hybridMultilevel"/>
    <w:tmpl w:val="7DC6A16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476B77"/>
    <w:multiLevelType w:val="hybridMultilevel"/>
    <w:tmpl w:val="16B44E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C82E23"/>
    <w:multiLevelType w:val="hybridMultilevel"/>
    <w:tmpl w:val="CD46710A"/>
    <w:lvl w:ilvl="0" w:tplc="2612F2A2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960392"/>
    <w:multiLevelType w:val="multilevel"/>
    <w:tmpl w:val="2C46F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1FA0257"/>
    <w:multiLevelType w:val="multilevel"/>
    <w:tmpl w:val="EF0E8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5053D21"/>
    <w:multiLevelType w:val="hybridMultilevel"/>
    <w:tmpl w:val="A6742186"/>
    <w:lvl w:ilvl="0" w:tplc="93E434DE">
      <w:start w:val="836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8463C4"/>
    <w:multiLevelType w:val="multilevel"/>
    <w:tmpl w:val="421E09E4"/>
    <w:lvl w:ilvl="0">
      <w:start w:val="1"/>
      <w:numFmt w:val="lowerLetter"/>
      <w:lvlText w:val="%1)"/>
      <w:lvlJc w:val="left"/>
      <w:pPr>
        <w:tabs>
          <w:tab w:val="num" w:pos="450"/>
        </w:tabs>
        <w:ind w:left="45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29" w15:restartNumberingAfterBreak="0">
    <w:nsid w:val="6FCE70CF"/>
    <w:multiLevelType w:val="hybridMultilevel"/>
    <w:tmpl w:val="4600F300"/>
    <w:lvl w:ilvl="0" w:tplc="9B9C2D3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5B332B8"/>
    <w:multiLevelType w:val="multilevel"/>
    <w:tmpl w:val="021896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8A941E6"/>
    <w:multiLevelType w:val="hybridMultilevel"/>
    <w:tmpl w:val="BADC0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A33D58"/>
    <w:multiLevelType w:val="multilevel"/>
    <w:tmpl w:val="4C1E6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9F74A82"/>
    <w:multiLevelType w:val="hybridMultilevel"/>
    <w:tmpl w:val="251E5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6574946">
    <w:abstractNumId w:val="4"/>
  </w:num>
  <w:num w:numId="2" w16cid:durableId="1638220229">
    <w:abstractNumId w:val="11"/>
  </w:num>
  <w:num w:numId="3" w16cid:durableId="359085251">
    <w:abstractNumId w:val="7"/>
  </w:num>
  <w:num w:numId="4" w16cid:durableId="753360000">
    <w:abstractNumId w:val="25"/>
  </w:num>
  <w:num w:numId="5" w16cid:durableId="196505988">
    <w:abstractNumId w:val="8"/>
  </w:num>
  <w:num w:numId="6" w16cid:durableId="815415417">
    <w:abstractNumId w:val="26"/>
  </w:num>
  <w:num w:numId="7" w16cid:durableId="1392341580">
    <w:abstractNumId w:val="6"/>
  </w:num>
  <w:num w:numId="8" w16cid:durableId="509219690">
    <w:abstractNumId w:val="3"/>
  </w:num>
  <w:num w:numId="9" w16cid:durableId="1953704098">
    <w:abstractNumId w:val="32"/>
  </w:num>
  <w:num w:numId="10" w16cid:durableId="224613011">
    <w:abstractNumId w:val="30"/>
  </w:num>
  <w:num w:numId="11" w16cid:durableId="1971126365">
    <w:abstractNumId w:val="17"/>
  </w:num>
  <w:num w:numId="12" w16cid:durableId="970553186">
    <w:abstractNumId w:val="14"/>
  </w:num>
  <w:num w:numId="13" w16cid:durableId="2134902252">
    <w:abstractNumId w:val="13"/>
  </w:num>
  <w:num w:numId="14" w16cid:durableId="1241333653">
    <w:abstractNumId w:val="33"/>
  </w:num>
  <w:num w:numId="15" w16cid:durableId="2107119038">
    <w:abstractNumId w:val="18"/>
  </w:num>
  <w:num w:numId="16" w16cid:durableId="960920852">
    <w:abstractNumId w:val="12"/>
  </w:num>
  <w:num w:numId="17" w16cid:durableId="128516943">
    <w:abstractNumId w:val="19"/>
  </w:num>
  <w:num w:numId="18" w16cid:durableId="1888489818">
    <w:abstractNumId w:val="23"/>
  </w:num>
  <w:num w:numId="19" w16cid:durableId="530873549">
    <w:abstractNumId w:val="20"/>
  </w:num>
  <w:num w:numId="20" w16cid:durableId="740057551">
    <w:abstractNumId w:val="21"/>
  </w:num>
  <w:num w:numId="21" w16cid:durableId="1831142319">
    <w:abstractNumId w:val="29"/>
  </w:num>
  <w:num w:numId="22" w16cid:durableId="716901065">
    <w:abstractNumId w:val="31"/>
  </w:num>
  <w:num w:numId="23" w16cid:durableId="1171332778">
    <w:abstractNumId w:val="5"/>
  </w:num>
  <w:num w:numId="24" w16cid:durableId="346252354">
    <w:abstractNumId w:val="24"/>
  </w:num>
  <w:num w:numId="25" w16cid:durableId="1419784871">
    <w:abstractNumId w:val="10"/>
  </w:num>
  <w:num w:numId="26" w16cid:durableId="101261247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799641803">
    <w:abstractNumId w:val="0"/>
  </w:num>
  <w:num w:numId="28" w16cid:durableId="410539600">
    <w:abstractNumId w:val="1"/>
  </w:num>
  <w:num w:numId="29" w16cid:durableId="1032876220">
    <w:abstractNumId w:val="15"/>
  </w:num>
  <w:num w:numId="30" w16cid:durableId="1231430827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 w16cid:durableId="1628197534">
    <w:abstractNumId w:val="19"/>
  </w:num>
  <w:num w:numId="32" w16cid:durableId="2123456504">
    <w:abstractNumId w:val="2"/>
  </w:num>
  <w:num w:numId="33" w16cid:durableId="1603412658">
    <w:abstractNumId w:val="22"/>
  </w:num>
  <w:num w:numId="34" w16cid:durableId="1772125078">
    <w:abstractNumId w:val="9"/>
  </w:num>
  <w:num w:numId="35" w16cid:durableId="112638848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BF5"/>
    <w:rsid w:val="000027DE"/>
    <w:rsid w:val="00024316"/>
    <w:rsid w:val="000277B2"/>
    <w:rsid w:val="000341AF"/>
    <w:rsid w:val="00042BC0"/>
    <w:rsid w:val="0006153D"/>
    <w:rsid w:val="00080D2B"/>
    <w:rsid w:val="00081232"/>
    <w:rsid w:val="00081E8E"/>
    <w:rsid w:val="000839FF"/>
    <w:rsid w:val="00087170"/>
    <w:rsid w:val="00092D80"/>
    <w:rsid w:val="000A17EB"/>
    <w:rsid w:val="000A353D"/>
    <w:rsid w:val="000B7B72"/>
    <w:rsid w:val="000D3687"/>
    <w:rsid w:val="000D4B78"/>
    <w:rsid w:val="000E0BB3"/>
    <w:rsid w:val="000E4B30"/>
    <w:rsid w:val="000E6EA4"/>
    <w:rsid w:val="000E70F5"/>
    <w:rsid w:val="0011722B"/>
    <w:rsid w:val="00122544"/>
    <w:rsid w:val="0012331A"/>
    <w:rsid w:val="00131306"/>
    <w:rsid w:val="0013613F"/>
    <w:rsid w:val="00137C56"/>
    <w:rsid w:val="00151F48"/>
    <w:rsid w:val="0015239E"/>
    <w:rsid w:val="00173B91"/>
    <w:rsid w:val="00195089"/>
    <w:rsid w:val="001A4562"/>
    <w:rsid w:val="001A6F8D"/>
    <w:rsid w:val="001B30FA"/>
    <w:rsid w:val="001B3769"/>
    <w:rsid w:val="001D2994"/>
    <w:rsid w:val="001D54A4"/>
    <w:rsid w:val="001F111E"/>
    <w:rsid w:val="001F5E2E"/>
    <w:rsid w:val="00200113"/>
    <w:rsid w:val="002024C6"/>
    <w:rsid w:val="00204D66"/>
    <w:rsid w:val="00205F55"/>
    <w:rsid w:val="002122EF"/>
    <w:rsid w:val="00213875"/>
    <w:rsid w:val="00232AB6"/>
    <w:rsid w:val="0023440F"/>
    <w:rsid w:val="00237D06"/>
    <w:rsid w:val="00243AAE"/>
    <w:rsid w:val="00252752"/>
    <w:rsid w:val="0025502B"/>
    <w:rsid w:val="0027659E"/>
    <w:rsid w:val="002968BE"/>
    <w:rsid w:val="00296D02"/>
    <w:rsid w:val="00297088"/>
    <w:rsid w:val="002A47B6"/>
    <w:rsid w:val="002C3745"/>
    <w:rsid w:val="002C3A46"/>
    <w:rsid w:val="002C7816"/>
    <w:rsid w:val="002E537C"/>
    <w:rsid w:val="002F2770"/>
    <w:rsid w:val="00307CA0"/>
    <w:rsid w:val="003100EB"/>
    <w:rsid w:val="003323DB"/>
    <w:rsid w:val="00345441"/>
    <w:rsid w:val="00355D26"/>
    <w:rsid w:val="00356572"/>
    <w:rsid w:val="003578ED"/>
    <w:rsid w:val="00377CED"/>
    <w:rsid w:val="0039095C"/>
    <w:rsid w:val="00394B2E"/>
    <w:rsid w:val="003A2842"/>
    <w:rsid w:val="003A5BD0"/>
    <w:rsid w:val="003A7BCA"/>
    <w:rsid w:val="003C069E"/>
    <w:rsid w:val="003C2E52"/>
    <w:rsid w:val="003D1382"/>
    <w:rsid w:val="003D4462"/>
    <w:rsid w:val="003E3CA7"/>
    <w:rsid w:val="003E7B37"/>
    <w:rsid w:val="003F2D72"/>
    <w:rsid w:val="003F2F66"/>
    <w:rsid w:val="00421DA5"/>
    <w:rsid w:val="00440880"/>
    <w:rsid w:val="00442F53"/>
    <w:rsid w:val="004538EF"/>
    <w:rsid w:val="004562A9"/>
    <w:rsid w:val="00473A39"/>
    <w:rsid w:val="00473CDC"/>
    <w:rsid w:val="00481C13"/>
    <w:rsid w:val="00482710"/>
    <w:rsid w:val="00483DEB"/>
    <w:rsid w:val="00484A44"/>
    <w:rsid w:val="004A2DB4"/>
    <w:rsid w:val="004A2E8D"/>
    <w:rsid w:val="004B11EE"/>
    <w:rsid w:val="004B7C4B"/>
    <w:rsid w:val="004E4B89"/>
    <w:rsid w:val="00506F4F"/>
    <w:rsid w:val="005170FE"/>
    <w:rsid w:val="00530CF9"/>
    <w:rsid w:val="00541555"/>
    <w:rsid w:val="005446F7"/>
    <w:rsid w:val="0055324E"/>
    <w:rsid w:val="005541EF"/>
    <w:rsid w:val="00562AF6"/>
    <w:rsid w:val="00570046"/>
    <w:rsid w:val="00586A18"/>
    <w:rsid w:val="0059033C"/>
    <w:rsid w:val="00595181"/>
    <w:rsid w:val="005A030D"/>
    <w:rsid w:val="005A3DFA"/>
    <w:rsid w:val="005A7240"/>
    <w:rsid w:val="005B0303"/>
    <w:rsid w:val="005B63CC"/>
    <w:rsid w:val="005B70E9"/>
    <w:rsid w:val="005C4792"/>
    <w:rsid w:val="005D38D0"/>
    <w:rsid w:val="005D769D"/>
    <w:rsid w:val="005E0919"/>
    <w:rsid w:val="005E19D5"/>
    <w:rsid w:val="005E2D08"/>
    <w:rsid w:val="005F255C"/>
    <w:rsid w:val="005F6D38"/>
    <w:rsid w:val="006104CD"/>
    <w:rsid w:val="00613B6C"/>
    <w:rsid w:val="006270F5"/>
    <w:rsid w:val="00636222"/>
    <w:rsid w:val="00646117"/>
    <w:rsid w:val="006732FC"/>
    <w:rsid w:val="0067347E"/>
    <w:rsid w:val="00692FEC"/>
    <w:rsid w:val="00697152"/>
    <w:rsid w:val="00697FEA"/>
    <w:rsid w:val="006A5542"/>
    <w:rsid w:val="006A5DCD"/>
    <w:rsid w:val="006B29C4"/>
    <w:rsid w:val="006C1577"/>
    <w:rsid w:val="006C41C4"/>
    <w:rsid w:val="006D295F"/>
    <w:rsid w:val="006F4954"/>
    <w:rsid w:val="00702D0A"/>
    <w:rsid w:val="00704246"/>
    <w:rsid w:val="00704764"/>
    <w:rsid w:val="00706423"/>
    <w:rsid w:val="007078E4"/>
    <w:rsid w:val="00717B17"/>
    <w:rsid w:val="00720435"/>
    <w:rsid w:val="00721233"/>
    <w:rsid w:val="00726701"/>
    <w:rsid w:val="0072763D"/>
    <w:rsid w:val="00735699"/>
    <w:rsid w:val="007359EB"/>
    <w:rsid w:val="00742292"/>
    <w:rsid w:val="00745556"/>
    <w:rsid w:val="00760D05"/>
    <w:rsid w:val="00761AC2"/>
    <w:rsid w:val="00763F0B"/>
    <w:rsid w:val="00765B2C"/>
    <w:rsid w:val="00765EED"/>
    <w:rsid w:val="00784385"/>
    <w:rsid w:val="00784C74"/>
    <w:rsid w:val="00785810"/>
    <w:rsid w:val="00791CE1"/>
    <w:rsid w:val="007928D8"/>
    <w:rsid w:val="00793333"/>
    <w:rsid w:val="007A2CB0"/>
    <w:rsid w:val="007B1920"/>
    <w:rsid w:val="007B2795"/>
    <w:rsid w:val="007C19A2"/>
    <w:rsid w:val="007C7252"/>
    <w:rsid w:val="007F01EA"/>
    <w:rsid w:val="007F62EC"/>
    <w:rsid w:val="00807B7A"/>
    <w:rsid w:val="0081342E"/>
    <w:rsid w:val="008140EF"/>
    <w:rsid w:val="00830375"/>
    <w:rsid w:val="008360D5"/>
    <w:rsid w:val="0084222C"/>
    <w:rsid w:val="00850EF0"/>
    <w:rsid w:val="0086290C"/>
    <w:rsid w:val="008827BE"/>
    <w:rsid w:val="00884F87"/>
    <w:rsid w:val="00886D93"/>
    <w:rsid w:val="00892E3F"/>
    <w:rsid w:val="0089521B"/>
    <w:rsid w:val="008A3F4C"/>
    <w:rsid w:val="008B27AC"/>
    <w:rsid w:val="008B4321"/>
    <w:rsid w:val="008B5865"/>
    <w:rsid w:val="008B6C2F"/>
    <w:rsid w:val="008C73E6"/>
    <w:rsid w:val="008C76F7"/>
    <w:rsid w:val="008E3F6A"/>
    <w:rsid w:val="008E44D0"/>
    <w:rsid w:val="008E4E71"/>
    <w:rsid w:val="008F1BAD"/>
    <w:rsid w:val="008F3F63"/>
    <w:rsid w:val="008F405A"/>
    <w:rsid w:val="00902064"/>
    <w:rsid w:val="00927181"/>
    <w:rsid w:val="0093484E"/>
    <w:rsid w:val="00941471"/>
    <w:rsid w:val="00942E27"/>
    <w:rsid w:val="00946133"/>
    <w:rsid w:val="009553EF"/>
    <w:rsid w:val="00956533"/>
    <w:rsid w:val="009619B3"/>
    <w:rsid w:val="00967D92"/>
    <w:rsid w:val="009B48E7"/>
    <w:rsid w:val="009B6678"/>
    <w:rsid w:val="009D1BF5"/>
    <w:rsid w:val="009D2D6E"/>
    <w:rsid w:val="009F6D3D"/>
    <w:rsid w:val="00A446F7"/>
    <w:rsid w:val="00A47BE4"/>
    <w:rsid w:val="00A540DC"/>
    <w:rsid w:val="00A737E8"/>
    <w:rsid w:val="00A9511E"/>
    <w:rsid w:val="00A95CCF"/>
    <w:rsid w:val="00AA2347"/>
    <w:rsid w:val="00AA5718"/>
    <w:rsid w:val="00AB23C4"/>
    <w:rsid w:val="00AB70E8"/>
    <w:rsid w:val="00AB7A8D"/>
    <w:rsid w:val="00AC105B"/>
    <w:rsid w:val="00AD390C"/>
    <w:rsid w:val="00AD61C3"/>
    <w:rsid w:val="00AE7400"/>
    <w:rsid w:val="00B10726"/>
    <w:rsid w:val="00B221A5"/>
    <w:rsid w:val="00B25CEC"/>
    <w:rsid w:val="00B25F49"/>
    <w:rsid w:val="00B26818"/>
    <w:rsid w:val="00B26C11"/>
    <w:rsid w:val="00B34D7A"/>
    <w:rsid w:val="00B527C2"/>
    <w:rsid w:val="00B653CD"/>
    <w:rsid w:val="00B770C5"/>
    <w:rsid w:val="00B77A92"/>
    <w:rsid w:val="00B80E21"/>
    <w:rsid w:val="00B854FF"/>
    <w:rsid w:val="00B971CC"/>
    <w:rsid w:val="00BB4C03"/>
    <w:rsid w:val="00BC5082"/>
    <w:rsid w:val="00BC5B82"/>
    <w:rsid w:val="00BD49AC"/>
    <w:rsid w:val="00BD5FD6"/>
    <w:rsid w:val="00BE6077"/>
    <w:rsid w:val="00BF057F"/>
    <w:rsid w:val="00BF0875"/>
    <w:rsid w:val="00BF43F9"/>
    <w:rsid w:val="00BF55C8"/>
    <w:rsid w:val="00C07B4F"/>
    <w:rsid w:val="00C1006A"/>
    <w:rsid w:val="00C16C7D"/>
    <w:rsid w:val="00C53DA8"/>
    <w:rsid w:val="00C54EAC"/>
    <w:rsid w:val="00C72311"/>
    <w:rsid w:val="00C74719"/>
    <w:rsid w:val="00C8243A"/>
    <w:rsid w:val="00C96BB7"/>
    <w:rsid w:val="00CA5A9A"/>
    <w:rsid w:val="00CB0A40"/>
    <w:rsid w:val="00CC362C"/>
    <w:rsid w:val="00CC574E"/>
    <w:rsid w:val="00CF65A8"/>
    <w:rsid w:val="00D01395"/>
    <w:rsid w:val="00D04D3D"/>
    <w:rsid w:val="00D05B97"/>
    <w:rsid w:val="00D12283"/>
    <w:rsid w:val="00D20A8D"/>
    <w:rsid w:val="00D27E25"/>
    <w:rsid w:val="00D32814"/>
    <w:rsid w:val="00D36DA2"/>
    <w:rsid w:val="00D4293F"/>
    <w:rsid w:val="00D451EC"/>
    <w:rsid w:val="00D5439A"/>
    <w:rsid w:val="00D77047"/>
    <w:rsid w:val="00D87257"/>
    <w:rsid w:val="00D879C7"/>
    <w:rsid w:val="00DB270D"/>
    <w:rsid w:val="00DC3677"/>
    <w:rsid w:val="00DC39ED"/>
    <w:rsid w:val="00DD1DF2"/>
    <w:rsid w:val="00DD27DB"/>
    <w:rsid w:val="00E0015C"/>
    <w:rsid w:val="00E006C7"/>
    <w:rsid w:val="00E01004"/>
    <w:rsid w:val="00E12D0B"/>
    <w:rsid w:val="00E14808"/>
    <w:rsid w:val="00E201F2"/>
    <w:rsid w:val="00E27C3B"/>
    <w:rsid w:val="00E33435"/>
    <w:rsid w:val="00E34DA0"/>
    <w:rsid w:val="00E40F05"/>
    <w:rsid w:val="00E522DE"/>
    <w:rsid w:val="00E579CA"/>
    <w:rsid w:val="00E61E81"/>
    <w:rsid w:val="00E62384"/>
    <w:rsid w:val="00E66923"/>
    <w:rsid w:val="00E86540"/>
    <w:rsid w:val="00E9075B"/>
    <w:rsid w:val="00E94E4B"/>
    <w:rsid w:val="00EC4C80"/>
    <w:rsid w:val="00EE094E"/>
    <w:rsid w:val="00EE7B0A"/>
    <w:rsid w:val="00EF0862"/>
    <w:rsid w:val="00EF5DE3"/>
    <w:rsid w:val="00F00262"/>
    <w:rsid w:val="00F15F7C"/>
    <w:rsid w:val="00F25DD1"/>
    <w:rsid w:val="00F337D6"/>
    <w:rsid w:val="00F50A8F"/>
    <w:rsid w:val="00F54DA6"/>
    <w:rsid w:val="00F830D9"/>
    <w:rsid w:val="00F840EA"/>
    <w:rsid w:val="00F84361"/>
    <w:rsid w:val="00F957A4"/>
    <w:rsid w:val="00FA5C2F"/>
    <w:rsid w:val="00FA6F8C"/>
    <w:rsid w:val="00FC1CAD"/>
    <w:rsid w:val="00FC75B2"/>
    <w:rsid w:val="00FD104D"/>
    <w:rsid w:val="00FD4A45"/>
    <w:rsid w:val="00FD7518"/>
    <w:rsid w:val="00FF15E1"/>
    <w:rsid w:val="00FF6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4149ED"/>
  <w15:chartTrackingRefBased/>
  <w15:docId w15:val="{1E0B2A28-3086-4334-9A28-D046DCF59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25F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25F49"/>
    <w:rPr>
      <w:b/>
      <w:bCs/>
    </w:rPr>
  </w:style>
  <w:style w:type="character" w:styleId="Emphasis">
    <w:name w:val="Emphasis"/>
    <w:basedOn w:val="DefaultParagraphFont"/>
    <w:uiPriority w:val="20"/>
    <w:qFormat/>
    <w:rsid w:val="00B25F49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B25F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5F49"/>
  </w:style>
  <w:style w:type="paragraph" w:styleId="Footer">
    <w:name w:val="footer"/>
    <w:basedOn w:val="Normal"/>
    <w:link w:val="FooterChar"/>
    <w:uiPriority w:val="99"/>
    <w:unhideWhenUsed/>
    <w:rsid w:val="00B25F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5F49"/>
  </w:style>
  <w:style w:type="table" w:styleId="TableGrid">
    <w:name w:val="Table Grid"/>
    <w:basedOn w:val="TableNormal"/>
    <w:uiPriority w:val="59"/>
    <w:rsid w:val="005A03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36DA2"/>
    <w:rPr>
      <w:color w:val="0000FF"/>
      <w:u w:val="single"/>
    </w:rPr>
  </w:style>
  <w:style w:type="paragraph" w:styleId="ListParagraph">
    <w:name w:val="List Paragraph"/>
    <w:aliases w:val="Bullet"/>
    <w:basedOn w:val="Normal"/>
    <w:link w:val="ListParagraphChar"/>
    <w:uiPriority w:val="34"/>
    <w:qFormat/>
    <w:rsid w:val="008C76F7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8C76F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C76F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C76F7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2F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2F53"/>
    <w:rPr>
      <w:rFonts w:ascii="Segoe UI" w:hAnsi="Segoe UI" w:cs="Segoe UI"/>
      <w:sz w:val="18"/>
      <w:szCs w:val="18"/>
    </w:rPr>
  </w:style>
  <w:style w:type="paragraph" w:customStyle="1" w:styleId="gmail-msolistparagraph">
    <w:name w:val="gmail-msolistparagraph"/>
    <w:basedOn w:val="Normal"/>
    <w:rsid w:val="001B37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E74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740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E7400"/>
    <w:rPr>
      <w:sz w:val="20"/>
      <w:szCs w:val="20"/>
    </w:rPr>
  </w:style>
  <w:style w:type="character" w:customStyle="1" w:styleId="ListParagraphChar">
    <w:name w:val="List Paragraph Char"/>
    <w:aliases w:val="Bullet Char"/>
    <w:link w:val="ListParagraph"/>
    <w:uiPriority w:val="34"/>
    <w:rsid w:val="00CA5A9A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B27AC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3A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3A46"/>
    <w:rPr>
      <w:b/>
      <w:bCs/>
      <w:sz w:val="20"/>
      <w:szCs w:val="20"/>
    </w:rPr>
  </w:style>
  <w:style w:type="paragraph" w:styleId="NoSpacing">
    <w:name w:val="No Spacing"/>
    <w:uiPriority w:val="1"/>
    <w:qFormat/>
    <w:rsid w:val="00252752"/>
    <w:pPr>
      <w:spacing w:after="0" w:line="240" w:lineRule="auto"/>
    </w:pPr>
    <w:rPr>
      <w:rFonts w:ascii="Calibri" w:eastAsia="Calibri" w:hAnsi="Calibri" w:cs="Times New Roman"/>
    </w:rPr>
  </w:style>
  <w:style w:type="paragraph" w:styleId="Revision">
    <w:name w:val="Revision"/>
    <w:hidden/>
    <w:uiPriority w:val="99"/>
    <w:semiHidden/>
    <w:rsid w:val="00473CDC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4B11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9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es@fes-moldova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AA07F3-BA81-4B7F-8241-A1AE1C670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1240</Words>
  <Characters>7070</Characters>
  <Application>Microsoft Office Word</Application>
  <DocSecurity>0</DocSecurity>
  <Lines>58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ThinkPad</dc:creator>
  <cp:keywords/>
  <dc:description/>
  <cp:lastModifiedBy>inga.iovu</cp:lastModifiedBy>
  <cp:revision>4</cp:revision>
  <cp:lastPrinted>2022-03-21T11:05:00Z</cp:lastPrinted>
  <dcterms:created xsi:type="dcterms:W3CDTF">2022-05-10T15:22:00Z</dcterms:created>
  <dcterms:modified xsi:type="dcterms:W3CDTF">2022-05-10T15:23:00Z</dcterms:modified>
</cp:coreProperties>
</file>