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B758" w14:textId="77777777" w:rsidR="00A134BE" w:rsidRPr="00CD172A" w:rsidRDefault="00A134BE" w:rsidP="00A134BE">
      <w:pPr>
        <w:ind w:right="-5"/>
        <w:jc w:val="center"/>
        <w:rPr>
          <w:rFonts w:asciiTheme="minorHAnsi" w:hAnsiTheme="minorHAnsi" w:cstheme="minorHAnsi"/>
          <w:b/>
          <w:sz w:val="32"/>
          <w:u w:val="single"/>
        </w:rPr>
      </w:pPr>
      <w:r w:rsidRPr="00CD172A">
        <w:rPr>
          <w:rFonts w:asciiTheme="minorHAnsi" w:hAnsiTheme="minorHAnsi" w:cstheme="minorHAnsi"/>
          <w:b/>
          <w:sz w:val="32"/>
          <w:u w:val="single"/>
        </w:rPr>
        <w:t xml:space="preserve">Formular pentru oferta financiară </w:t>
      </w:r>
    </w:p>
    <w:p w14:paraId="77F6C380" w14:textId="53B8613A" w:rsidR="007A2A0C" w:rsidRDefault="003C201F" w:rsidP="007A2A0C">
      <w:pPr>
        <w:ind w:right="-5"/>
        <w:jc w:val="both"/>
        <w:rPr>
          <w:rFonts w:asciiTheme="minorHAnsi" w:hAnsiTheme="minorHAnsi" w:cstheme="minorHAnsi"/>
          <w:b/>
          <w:sz w:val="32"/>
          <w:u w:val="single"/>
        </w:rPr>
      </w:pPr>
      <w:r w:rsidRPr="003C201F">
        <w:rPr>
          <w:rFonts w:asciiTheme="minorHAnsi" w:hAnsiTheme="minorHAnsi" w:cstheme="minorHAnsi"/>
          <w:b/>
          <w:sz w:val="32"/>
          <w:u w:val="single"/>
        </w:rPr>
        <w:t xml:space="preserve">Concurs </w:t>
      </w:r>
      <w:r w:rsidR="007A2A0C" w:rsidRPr="007A2A0C">
        <w:rPr>
          <w:rFonts w:asciiTheme="minorHAnsi" w:hAnsiTheme="minorHAnsi" w:cstheme="minorHAnsi"/>
          <w:b/>
          <w:sz w:val="32"/>
          <w:u w:val="single"/>
        </w:rPr>
        <w:t>pentru contractarea unui grup de experți/te (prestatori de servicii persoane fizice sau persoane juridice) pentru dezvoltarea metodologiei de calcul a costului serviciilor sociale</w:t>
      </w:r>
    </w:p>
    <w:p w14:paraId="1029F0E7" w14:textId="26006386" w:rsidR="00A134BE" w:rsidRPr="00CD172A" w:rsidRDefault="00A134BE" w:rsidP="007A2A0C">
      <w:pPr>
        <w:ind w:right="-5"/>
        <w:jc w:val="both"/>
        <w:rPr>
          <w:rFonts w:asciiTheme="minorHAnsi" w:hAnsiTheme="minorHAnsi" w:cstheme="minorHAnsi"/>
          <w:i/>
        </w:rPr>
      </w:pPr>
      <w:r w:rsidRPr="00CD172A">
        <w:rPr>
          <w:rFonts w:asciiTheme="minorHAnsi" w:hAnsiTheme="minorHAnsi" w:cstheme="minorHAnsi"/>
          <w:i/>
        </w:rPr>
        <w:t>Ofertantul este obligat să pregătească oferta financiară urmând formatul de mai jos și să o trimită într-un e-mail, separat de propunerea tehnică, așa cum este indicat în Instrucțiunea pentru ofertanți. Orice informație financiară inclusă în formularul propunerii tehnice poate duce la descalificarea ofertantului.</w:t>
      </w:r>
    </w:p>
    <w:p w14:paraId="340B782E" w14:textId="77777777" w:rsidR="00A134BE" w:rsidRPr="00CD172A" w:rsidRDefault="00A134BE" w:rsidP="00A134BE">
      <w:pPr>
        <w:ind w:right="-5"/>
        <w:jc w:val="center"/>
        <w:rPr>
          <w:rFonts w:asciiTheme="minorHAnsi" w:hAnsiTheme="minorHAnsi" w:cstheme="minorHAnsi"/>
          <w:b/>
        </w:rPr>
      </w:pPr>
    </w:p>
    <w:p w14:paraId="370E4145" w14:textId="77777777" w:rsidR="00A134BE" w:rsidRPr="00CD172A" w:rsidRDefault="00A134BE" w:rsidP="00A134BE">
      <w:pPr>
        <w:ind w:right="-5"/>
        <w:jc w:val="center"/>
        <w:rPr>
          <w:rFonts w:asciiTheme="minorHAnsi" w:hAnsiTheme="minorHAnsi" w:cstheme="minorHAnsi"/>
          <w:b/>
        </w:rPr>
      </w:pPr>
      <w:r w:rsidRPr="00CD172A">
        <w:rPr>
          <w:rFonts w:asciiTheme="minorHAnsi" w:hAnsiTheme="minorHAnsi" w:cstheme="minorHAnsi"/>
          <w:b/>
        </w:rPr>
        <w:t>FORMULAR DE PARTICIPARE</w:t>
      </w:r>
    </w:p>
    <w:p w14:paraId="38EAD5A0" w14:textId="77777777" w:rsidR="00A134BE" w:rsidRPr="00CD172A" w:rsidRDefault="00A134BE" w:rsidP="00A134BE">
      <w:pPr>
        <w:jc w:val="center"/>
        <w:rPr>
          <w:rFonts w:asciiTheme="minorHAnsi" w:hAnsiTheme="minorHAnsi" w:cstheme="minorHAnsi"/>
        </w:rPr>
      </w:pPr>
    </w:p>
    <w:p w14:paraId="241221A2" w14:textId="77777777" w:rsidR="00A134BE" w:rsidRPr="00CD172A" w:rsidRDefault="00A134BE" w:rsidP="00A134BE">
      <w:pPr>
        <w:widowControl/>
        <w:numPr>
          <w:ilvl w:val="0"/>
          <w:numId w:val="42"/>
        </w:numPr>
        <w:autoSpaceDE/>
        <w:autoSpaceDN/>
        <w:ind w:left="357" w:hanging="357"/>
        <w:rPr>
          <w:rFonts w:asciiTheme="minorHAnsi" w:hAnsiTheme="minorHAnsi" w:cstheme="minorHAnsi"/>
        </w:rPr>
      </w:pPr>
      <w:r w:rsidRPr="00CD172A">
        <w:rPr>
          <w:rFonts w:asciiTheme="minorHAnsi" w:hAnsiTheme="minorHAnsi" w:cstheme="minorHAnsi"/>
        </w:rPr>
        <w:t>Ofertant________________________________________________________________</w:t>
      </w:r>
    </w:p>
    <w:p w14:paraId="66A11AC4" w14:textId="77777777" w:rsidR="00A134BE" w:rsidRPr="00CD172A" w:rsidRDefault="00A134BE" w:rsidP="00A134BE">
      <w:pPr>
        <w:ind w:left="357"/>
        <w:rPr>
          <w:rFonts w:asciiTheme="minorHAnsi" w:hAnsiTheme="minorHAnsi" w:cstheme="minorHAnsi"/>
        </w:rPr>
      </w:pPr>
    </w:p>
    <w:p w14:paraId="4D8CC604" w14:textId="77777777" w:rsidR="00A134BE" w:rsidRPr="00CD172A" w:rsidRDefault="00A134BE" w:rsidP="00A134BE">
      <w:pPr>
        <w:widowControl/>
        <w:numPr>
          <w:ilvl w:val="0"/>
          <w:numId w:val="42"/>
        </w:numPr>
        <w:autoSpaceDE/>
        <w:autoSpaceDN/>
        <w:ind w:left="357" w:hanging="357"/>
        <w:rPr>
          <w:rFonts w:asciiTheme="minorHAnsi" w:hAnsiTheme="minorHAnsi" w:cstheme="minorHAnsi"/>
        </w:rPr>
      </w:pPr>
      <w:r w:rsidRPr="00CD172A">
        <w:rPr>
          <w:rFonts w:asciiTheme="minorHAnsi" w:hAnsiTheme="minorHAnsi" w:cstheme="minorHAnsi"/>
        </w:rPr>
        <w:t>Adresa _________________________________________________________________</w:t>
      </w:r>
    </w:p>
    <w:p w14:paraId="2C95681D" w14:textId="77777777" w:rsidR="00A134BE" w:rsidRPr="00CD172A" w:rsidRDefault="00A134BE" w:rsidP="00A134BE">
      <w:pPr>
        <w:ind w:left="357"/>
        <w:rPr>
          <w:rFonts w:asciiTheme="minorHAnsi" w:hAnsiTheme="minorHAnsi" w:cstheme="minorHAnsi"/>
        </w:rPr>
      </w:pPr>
    </w:p>
    <w:p w14:paraId="7AC7E025" w14:textId="77777777" w:rsidR="00A134BE" w:rsidRPr="00CD172A" w:rsidRDefault="00A134BE" w:rsidP="00A134BE">
      <w:pPr>
        <w:widowControl/>
        <w:numPr>
          <w:ilvl w:val="0"/>
          <w:numId w:val="42"/>
        </w:numPr>
        <w:autoSpaceDE/>
        <w:autoSpaceDN/>
        <w:ind w:left="357" w:hanging="357"/>
        <w:rPr>
          <w:rFonts w:asciiTheme="minorHAnsi" w:hAnsiTheme="minorHAnsi" w:cstheme="minorHAnsi"/>
        </w:rPr>
      </w:pPr>
      <w:r w:rsidRPr="00CD172A">
        <w:rPr>
          <w:rFonts w:asciiTheme="minorHAnsi" w:hAnsiTheme="minorHAnsi" w:cstheme="minorHAnsi"/>
        </w:rPr>
        <w:t>Tel./fax, email____________________________________________________________</w:t>
      </w:r>
    </w:p>
    <w:p w14:paraId="60EEF3CF" w14:textId="77777777" w:rsidR="00A134BE" w:rsidRPr="00CD172A" w:rsidRDefault="00A134BE" w:rsidP="00A134BE">
      <w:pPr>
        <w:rPr>
          <w:rFonts w:asciiTheme="minorHAnsi" w:hAnsiTheme="minorHAnsi" w:cstheme="minorHAnsi"/>
        </w:rPr>
      </w:pPr>
    </w:p>
    <w:p w14:paraId="4A0C3C84" w14:textId="77777777" w:rsidR="00A134BE" w:rsidRPr="00CD172A" w:rsidRDefault="00A134BE" w:rsidP="00A134BE">
      <w:pPr>
        <w:ind w:right="-5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Notă</w:t>
      </w:r>
      <w:r w:rsidRPr="00CD172A">
        <w:rPr>
          <w:rFonts w:asciiTheme="minorHAnsi" w:hAnsiTheme="minorHAnsi" w:cstheme="minorHAnsi"/>
          <w:b/>
        </w:rPr>
        <w:t>:</w:t>
      </w:r>
    </w:p>
    <w:p w14:paraId="527A7882" w14:textId="28EB297C" w:rsidR="00A134BE" w:rsidRPr="00CD172A" w:rsidRDefault="00CB0A6A" w:rsidP="00CB0A6A">
      <w:pPr>
        <w:ind w:right="-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</w:t>
      </w:r>
      <w:r w:rsidR="00A134BE" w:rsidRPr="00CD172A">
        <w:rPr>
          <w:rFonts w:asciiTheme="minorHAnsi" w:hAnsiTheme="minorHAnsi" w:cstheme="minorHAnsi"/>
          <w:b/>
        </w:rPr>
        <w:t xml:space="preserve">heltuielile </w:t>
      </w:r>
      <w:r>
        <w:rPr>
          <w:rFonts w:asciiTheme="minorHAnsi" w:hAnsiTheme="minorHAnsi" w:cstheme="minorHAnsi"/>
          <w:b/>
        </w:rPr>
        <w:t xml:space="preserve">de călătorie/transport pentru vizite în teritoriu pe parcursul perioadei de elaborare a metodologiei de cost și a pilotării ei vor fi suportate de către </w:t>
      </w:r>
      <w:r w:rsidRPr="00CB0A6A">
        <w:rPr>
          <w:rFonts w:asciiTheme="minorHAnsi" w:hAnsiTheme="minorHAnsi" w:cstheme="minorHAnsi"/>
          <w:b/>
        </w:rPr>
        <w:t>AO „Institutum Virtutes Civilis”</w:t>
      </w:r>
      <w:r w:rsidR="00A134BE" w:rsidRPr="00CD172A">
        <w:rPr>
          <w:rFonts w:asciiTheme="minorHAnsi" w:hAnsiTheme="minorHAnsi" w:cstheme="minorHAnsi"/>
          <w:b/>
        </w:rPr>
        <w:t xml:space="preserve"> și</w:t>
      </w:r>
      <w:r>
        <w:rPr>
          <w:rFonts w:asciiTheme="minorHAnsi" w:hAnsiTheme="minorHAnsi" w:cstheme="minorHAnsi"/>
          <w:b/>
        </w:rPr>
        <w:t xml:space="preserve"> nu vor fi</w:t>
      </w:r>
      <w:r w:rsidR="00A134BE" w:rsidRPr="00CD172A">
        <w:rPr>
          <w:rFonts w:asciiTheme="minorHAnsi" w:hAnsiTheme="minorHAnsi" w:cstheme="minorHAnsi"/>
          <w:b/>
        </w:rPr>
        <w:t xml:space="preserve"> incluse</w:t>
      </w:r>
      <w:r w:rsidR="00A134BE">
        <w:rPr>
          <w:rFonts w:asciiTheme="minorHAnsi" w:hAnsiTheme="minorHAnsi" w:cstheme="minorHAnsi"/>
          <w:b/>
        </w:rPr>
        <w:t xml:space="preserve"> în</w:t>
      </w:r>
      <w:r w:rsidR="00A134BE" w:rsidRPr="00CD172A">
        <w:rPr>
          <w:rFonts w:asciiTheme="minorHAnsi" w:hAnsiTheme="minorHAnsi" w:cstheme="minorHAnsi"/>
          <w:b/>
        </w:rPr>
        <w:t xml:space="preserve"> calculul ofertei financiare.</w:t>
      </w:r>
    </w:p>
    <w:p w14:paraId="3F6DE3ED" w14:textId="77777777" w:rsidR="00A134BE" w:rsidRDefault="00A134BE" w:rsidP="00CB0A6A">
      <w:pPr>
        <w:jc w:val="both"/>
        <w:rPr>
          <w:rFonts w:asciiTheme="minorHAnsi" w:hAnsiTheme="minorHAnsi" w:cstheme="minorHAnsi"/>
        </w:rPr>
      </w:pPr>
    </w:p>
    <w:p w14:paraId="174A169B" w14:textId="01BDA23A" w:rsidR="0030768A" w:rsidRPr="00A30895" w:rsidRDefault="00A134BE" w:rsidP="00CB0A6A">
      <w:pPr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DA1F52">
        <w:rPr>
          <w:rFonts w:eastAsia="Times New Roman" w:cstheme="minorHAnsi"/>
          <w:b/>
        </w:rPr>
        <w:t>!!!</w:t>
      </w:r>
      <w:r>
        <w:rPr>
          <w:rFonts w:eastAsia="Times New Roman" w:cstheme="minorHAnsi"/>
          <w:b/>
        </w:rPr>
        <w:t xml:space="preserve"> </w:t>
      </w:r>
      <w:r w:rsidRPr="00DA1F52">
        <w:rPr>
          <w:rFonts w:eastAsia="Times New Roman" w:cstheme="minorHAnsi"/>
          <w:b/>
        </w:rPr>
        <w:t xml:space="preserve">Contractul va fi încheiat în </w:t>
      </w:r>
      <w:r w:rsidR="0025336F">
        <w:rPr>
          <w:rFonts w:eastAsia="Times New Roman" w:cstheme="minorHAnsi"/>
          <w:b/>
        </w:rPr>
        <w:t>EURO</w:t>
      </w:r>
      <w:r w:rsidRPr="00DA1F52">
        <w:rPr>
          <w:rFonts w:eastAsia="Times New Roman" w:cstheme="minorHAnsi"/>
          <w:b/>
        </w:rPr>
        <w:t xml:space="preserve">, în conformitate cu oferta financiară depusă. </w:t>
      </w:r>
      <w:r w:rsidR="00C04199">
        <w:rPr>
          <w:rFonts w:eastAsia="Times New Roman" w:cstheme="minorHAnsi"/>
          <w:b/>
        </w:rPr>
        <w:t>Achitarea serviciilor</w:t>
      </w:r>
      <w:r w:rsidR="00C04199" w:rsidRPr="00DA1F52">
        <w:rPr>
          <w:rFonts w:eastAsia="Times New Roman" w:cstheme="minorHAnsi"/>
          <w:b/>
        </w:rPr>
        <w:t xml:space="preserve"> </w:t>
      </w:r>
      <w:r w:rsidRPr="00DA1F52">
        <w:rPr>
          <w:rFonts w:eastAsia="Times New Roman" w:cstheme="minorHAnsi"/>
          <w:b/>
        </w:rPr>
        <w:t>va fi efectuată prin transfer bancar</w:t>
      </w:r>
      <w:r w:rsidR="00C04199">
        <w:rPr>
          <w:rFonts w:eastAsia="Times New Roman" w:cstheme="minorHAnsi"/>
          <w:b/>
        </w:rPr>
        <w:t xml:space="preserve">, </w:t>
      </w:r>
      <w:r w:rsidR="00C04199" w:rsidRPr="00DA1F52">
        <w:rPr>
          <w:rFonts w:eastAsia="Times New Roman" w:cstheme="minorHAnsi"/>
          <w:b/>
        </w:rPr>
        <w:t xml:space="preserve">în lei moldovenești, </w:t>
      </w:r>
      <w:r w:rsidR="00C04199">
        <w:rPr>
          <w:rFonts w:eastAsia="Times New Roman" w:cstheme="minorHAnsi"/>
          <w:b/>
        </w:rPr>
        <w:t>la rata de schimb</w:t>
      </w:r>
      <w:r w:rsidR="0025336F">
        <w:rPr>
          <w:rFonts w:eastAsia="Times New Roman" w:cstheme="minorHAnsi"/>
          <w:b/>
        </w:rPr>
        <w:t xml:space="preserve"> </w:t>
      </w:r>
      <w:r w:rsidR="00CC24D8">
        <w:rPr>
          <w:rFonts w:eastAsia="Times New Roman" w:cstheme="minorHAnsi"/>
          <w:b/>
        </w:rPr>
        <w:t>valutar aplicată</w:t>
      </w:r>
      <w:r w:rsidR="00CB6B51">
        <w:rPr>
          <w:rFonts w:eastAsia="Times New Roman" w:cstheme="minorHAnsi"/>
          <w:b/>
        </w:rPr>
        <w:t xml:space="preserve"> de către donator</w:t>
      </w:r>
      <w:r w:rsidR="00CF4F38">
        <w:rPr>
          <w:rFonts w:eastAsia="Times New Roman" w:cstheme="minorHAnsi"/>
          <w:b/>
        </w:rPr>
        <w:t xml:space="preserve"> </w:t>
      </w:r>
      <w:r w:rsidR="00C04199">
        <w:rPr>
          <w:rFonts w:eastAsia="Times New Roman" w:cstheme="minorHAnsi"/>
          <w:b/>
        </w:rPr>
        <w:t xml:space="preserve">la momentul transferului resurselor financiare către </w:t>
      </w:r>
      <w:r w:rsidR="00C04199" w:rsidRPr="00CB0A6A">
        <w:rPr>
          <w:rFonts w:asciiTheme="minorHAnsi" w:hAnsiTheme="minorHAnsi" w:cstheme="minorHAnsi"/>
          <w:b/>
        </w:rPr>
        <w:t>AO „Institutum Virtutes Civilis”</w:t>
      </w:r>
      <w:r w:rsidR="00CB0A6A">
        <w:rPr>
          <w:rFonts w:eastAsia="Times New Roman" w:cstheme="minorHAnsi"/>
          <w:b/>
        </w:rPr>
        <w:t>.</w:t>
      </w:r>
      <w:r w:rsidR="00CB6B51">
        <w:rPr>
          <w:rFonts w:eastAsia="Times New Roman" w:cstheme="minorHAnsi"/>
          <w:b/>
        </w:rPr>
        <w:t xml:space="preserve"> </w:t>
      </w:r>
      <w:r w:rsidR="00CB0A6A">
        <w:rPr>
          <w:rFonts w:eastAsia="Times New Roman" w:cstheme="minorHAnsi"/>
          <w:b/>
        </w:rPr>
        <w:t xml:space="preserve"> </w:t>
      </w:r>
    </w:p>
    <w:p w14:paraId="2A68F34A" w14:textId="77777777" w:rsidR="0030768A" w:rsidRDefault="0030768A" w:rsidP="00CB0A6A">
      <w:pPr>
        <w:jc w:val="both"/>
        <w:rPr>
          <w:rFonts w:asciiTheme="minorHAnsi" w:hAnsiTheme="minorHAnsi" w:cstheme="minorHAnsi"/>
          <w:b/>
        </w:rPr>
      </w:pPr>
    </w:p>
    <w:p w14:paraId="132CEC46" w14:textId="7E2E8BB1" w:rsidR="00A134BE" w:rsidRPr="007A2A0C" w:rsidRDefault="00A134BE" w:rsidP="00CB0A6A">
      <w:pPr>
        <w:jc w:val="both"/>
        <w:rPr>
          <w:rFonts w:asciiTheme="minorHAnsi" w:hAnsiTheme="minorHAnsi" w:cstheme="minorHAnsi"/>
          <w:b/>
        </w:rPr>
      </w:pPr>
      <w:r w:rsidRPr="00CD172A">
        <w:rPr>
          <w:rFonts w:asciiTheme="minorHAnsi" w:hAnsiTheme="minorHAnsi" w:cstheme="minorHAnsi"/>
          <w:b/>
        </w:rPr>
        <w:t xml:space="preserve">!!! </w:t>
      </w:r>
      <w:r w:rsidR="00CB0A6A" w:rsidRPr="00CB0A6A">
        <w:rPr>
          <w:rFonts w:asciiTheme="minorHAnsi" w:hAnsiTheme="minorHAnsi" w:cstheme="minorHAnsi"/>
          <w:b/>
        </w:rPr>
        <w:t xml:space="preserve">Oferta financiară a </w:t>
      </w:r>
      <w:r w:rsidR="00126647">
        <w:rPr>
          <w:rFonts w:asciiTheme="minorHAnsi" w:hAnsiTheme="minorHAnsi" w:cstheme="minorHAnsi"/>
          <w:b/>
        </w:rPr>
        <w:t>ofertantului</w:t>
      </w:r>
      <w:r w:rsidR="00CB0A6A" w:rsidRPr="00CB0A6A">
        <w:rPr>
          <w:rFonts w:asciiTheme="minorHAnsi" w:hAnsiTheme="minorHAnsi" w:cstheme="minorHAnsi"/>
          <w:b/>
        </w:rPr>
        <w:t xml:space="preserve"> care va include costul pentru consultanță per zi în</w:t>
      </w:r>
      <w:r w:rsidR="0025336F">
        <w:rPr>
          <w:rFonts w:asciiTheme="minorHAnsi" w:hAnsiTheme="minorHAnsi" w:cstheme="minorHAnsi"/>
          <w:b/>
        </w:rPr>
        <w:t xml:space="preserve"> EUR</w:t>
      </w:r>
      <w:r w:rsidR="00CB0A6A" w:rsidRPr="00CB0A6A">
        <w:rPr>
          <w:rFonts w:asciiTheme="minorHAnsi" w:hAnsiTheme="minorHAnsi" w:cstheme="minorHAnsi"/>
          <w:b/>
        </w:rPr>
        <w:t>, valoarea netă</w:t>
      </w:r>
      <w:r w:rsidR="00FF12EA">
        <w:rPr>
          <w:rFonts w:asciiTheme="minorHAnsi" w:hAnsiTheme="minorHAnsi" w:cstheme="minorHAnsi"/>
          <w:b/>
        </w:rPr>
        <w:t xml:space="preserve">, </w:t>
      </w:r>
      <w:r w:rsidR="00286FBD" w:rsidRPr="00286FBD">
        <w:rPr>
          <w:rFonts w:asciiTheme="minorHAnsi" w:hAnsiTheme="minorHAnsi" w:cstheme="minorHAnsi"/>
          <w:b/>
        </w:rPr>
        <w:t>fiind aplicată scutirea de TVA cu drept de deducere</w:t>
      </w:r>
      <w:r w:rsidR="00286FBD">
        <w:rPr>
          <w:rFonts w:asciiTheme="minorHAnsi" w:hAnsiTheme="minorHAnsi" w:cstheme="minorHAnsi"/>
          <w:b/>
        </w:rPr>
        <w:t xml:space="preserve"> </w:t>
      </w:r>
      <w:r w:rsidR="00FF12EA" w:rsidRPr="00FF12EA">
        <w:rPr>
          <w:rFonts w:asciiTheme="minorHAnsi" w:hAnsiTheme="minorHAnsi" w:cstheme="minorHAnsi"/>
          <w:b/>
        </w:rPr>
        <w:t>(TVA - cota zero)</w:t>
      </w:r>
      <w:r w:rsidR="00CB0A6A" w:rsidRPr="00CB0A6A">
        <w:rPr>
          <w:rFonts w:asciiTheme="minorHAnsi" w:hAnsiTheme="minorHAnsi" w:cstheme="minorHAnsi"/>
          <w:b/>
        </w:rPr>
        <w:t>.</w:t>
      </w:r>
      <w:r w:rsidR="00CB0A6A">
        <w:rPr>
          <w:rFonts w:asciiTheme="minorHAnsi" w:hAnsiTheme="minorHAnsi" w:cstheme="minorHAnsi"/>
          <w:b/>
        </w:rPr>
        <w:t xml:space="preserve"> </w:t>
      </w:r>
      <w:bookmarkStart w:id="0" w:name="_Hlk85465417"/>
      <w:r w:rsidR="00CF7F3C" w:rsidRPr="007A2A0C">
        <w:rPr>
          <w:rFonts w:asciiTheme="minorHAnsi" w:hAnsiTheme="minorHAnsi" w:cstheme="minorHAnsi"/>
          <w:b/>
        </w:rPr>
        <w:t>În cazul persoanelor fizice, oferta va constitui de asemenea suma netă</w:t>
      </w:r>
      <w:r w:rsidR="007F455A" w:rsidRPr="007A2A0C">
        <w:rPr>
          <w:rFonts w:asciiTheme="minorHAnsi" w:hAnsiTheme="minorHAnsi" w:cstheme="minorHAnsi"/>
          <w:b/>
        </w:rPr>
        <w:t xml:space="preserve"> per zi în EUR</w:t>
      </w:r>
      <w:r w:rsidR="00CF7F3C" w:rsidRPr="007A2A0C">
        <w:rPr>
          <w:rFonts w:asciiTheme="minorHAnsi" w:hAnsiTheme="minorHAnsi" w:cstheme="minorHAnsi"/>
          <w:b/>
        </w:rPr>
        <w:t>.</w:t>
      </w:r>
      <w:bookmarkEnd w:id="0"/>
    </w:p>
    <w:p w14:paraId="2E8E83DD" w14:textId="77777777" w:rsidR="007067CC" w:rsidRDefault="007067CC" w:rsidP="00CB0A6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15A9B71" w14:textId="67CF683C" w:rsidR="007067CC" w:rsidRDefault="007067CC" w:rsidP="00CB0A6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3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ATENŢIE: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Documentul privind o</w:t>
      </w:r>
      <w:r w:rsidRPr="00893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ferta financiară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trebuie să fie parolat de către </w:t>
      </w:r>
      <w:r w:rsidR="00126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ofertant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349BAC2" w14:textId="6037304F" w:rsidR="007067CC" w:rsidRDefault="007067CC" w:rsidP="00CB0A6A">
      <w:pPr>
        <w:jc w:val="both"/>
        <w:rPr>
          <w:rFonts w:asciiTheme="minorHAnsi" w:hAnsiTheme="minorHAnsi" w:cstheme="minorHAnsi"/>
          <w:b/>
          <w:snapToGrid w:val="0"/>
        </w:rPr>
      </w:pPr>
    </w:p>
    <w:tbl>
      <w:tblPr>
        <w:tblW w:w="8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989"/>
        <w:gridCol w:w="1276"/>
        <w:gridCol w:w="1417"/>
        <w:gridCol w:w="1339"/>
      </w:tblGrid>
      <w:tr w:rsidR="00EE47A1" w:rsidRPr="00CD172A" w14:paraId="1DDAF26D" w14:textId="77777777" w:rsidTr="003D5613">
        <w:trPr>
          <w:trHeight w:val="477"/>
          <w:jc w:val="center"/>
        </w:trPr>
        <w:tc>
          <w:tcPr>
            <w:tcW w:w="571" w:type="dxa"/>
          </w:tcPr>
          <w:p w14:paraId="387F4E7A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172A">
              <w:rPr>
                <w:rFonts w:asciiTheme="minorHAnsi" w:hAnsiTheme="minorHAnsi" w:cstheme="minorHAnsi"/>
                <w:b/>
              </w:rPr>
              <w:t>Nr.</w:t>
            </w:r>
          </w:p>
        </w:tc>
        <w:tc>
          <w:tcPr>
            <w:tcW w:w="3989" w:type="dxa"/>
          </w:tcPr>
          <w:p w14:paraId="06F26894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Sarcina</w:t>
            </w:r>
          </w:p>
        </w:tc>
        <w:tc>
          <w:tcPr>
            <w:tcW w:w="1276" w:type="dxa"/>
          </w:tcPr>
          <w:p w14:paraId="1CA2A978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CD172A">
              <w:rPr>
                <w:rFonts w:asciiTheme="minorHAnsi" w:hAnsiTheme="minorHAnsi" w:cstheme="minorHAnsi"/>
                <w:b/>
              </w:rPr>
              <w:t xml:space="preserve">Cost per </w:t>
            </w:r>
            <w:r>
              <w:rPr>
                <w:rFonts w:asciiTheme="minorHAnsi" w:hAnsiTheme="minorHAnsi" w:cstheme="minorHAnsi"/>
                <w:b/>
              </w:rPr>
              <w:t>zi</w:t>
            </w:r>
            <w:r w:rsidRPr="00CD172A">
              <w:rPr>
                <w:rFonts w:asciiTheme="minorHAnsi" w:hAnsiTheme="minorHAnsi" w:cstheme="minorHAnsi"/>
                <w:b/>
              </w:rPr>
              <w:t xml:space="preserve">, </w:t>
            </w:r>
            <w:r>
              <w:rPr>
                <w:rFonts w:asciiTheme="minorHAnsi" w:hAnsiTheme="minorHAnsi" w:cstheme="minorHAnsi"/>
                <w:b/>
              </w:rPr>
              <w:t>EUR</w:t>
            </w:r>
            <w:r w:rsidRPr="00CD172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417" w:type="dxa"/>
          </w:tcPr>
          <w:p w14:paraId="274C20CF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172A">
              <w:rPr>
                <w:rFonts w:asciiTheme="minorHAnsi" w:hAnsiTheme="minorHAnsi" w:cstheme="minorHAnsi"/>
                <w:b/>
              </w:rPr>
              <w:t xml:space="preserve">Nr. de </w:t>
            </w:r>
            <w:r>
              <w:rPr>
                <w:rFonts w:asciiTheme="minorHAnsi" w:hAnsiTheme="minorHAnsi" w:cstheme="minorHAnsi"/>
                <w:b/>
              </w:rPr>
              <w:t>zile</w:t>
            </w:r>
          </w:p>
        </w:tc>
        <w:tc>
          <w:tcPr>
            <w:tcW w:w="1339" w:type="dxa"/>
          </w:tcPr>
          <w:p w14:paraId="2E93723A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172A">
              <w:rPr>
                <w:rFonts w:asciiTheme="minorHAnsi" w:hAnsiTheme="minorHAnsi" w:cstheme="minorHAnsi"/>
                <w:b/>
              </w:rPr>
              <w:t>Total,</w:t>
            </w:r>
            <w:r>
              <w:rPr>
                <w:rFonts w:asciiTheme="minorHAnsi" w:hAnsiTheme="minorHAnsi" w:cstheme="minorHAnsi"/>
                <w:b/>
              </w:rPr>
              <w:t xml:space="preserve"> EUR</w:t>
            </w:r>
          </w:p>
          <w:p w14:paraId="6991EA6B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E47A1" w:rsidRPr="00CD172A" w14:paraId="466A9A49" w14:textId="77777777" w:rsidTr="003D5613">
        <w:trPr>
          <w:trHeight w:val="481"/>
          <w:jc w:val="center"/>
        </w:trPr>
        <w:tc>
          <w:tcPr>
            <w:tcW w:w="571" w:type="dxa"/>
          </w:tcPr>
          <w:p w14:paraId="7392F41F" w14:textId="77777777" w:rsidR="00EE47A1" w:rsidRPr="00CD172A" w:rsidRDefault="00EE47A1" w:rsidP="003D5613">
            <w:pPr>
              <w:rPr>
                <w:rFonts w:asciiTheme="minorHAnsi" w:hAnsiTheme="minorHAnsi" w:cstheme="minorHAnsi"/>
              </w:rPr>
            </w:pPr>
            <w:r w:rsidRPr="00CD172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989" w:type="dxa"/>
          </w:tcPr>
          <w:p w14:paraId="67AC2FC3" w14:textId="65490F60" w:rsidR="00EE47A1" w:rsidRPr="00E41B64" w:rsidRDefault="00EE47A1" w:rsidP="003D5613">
            <w:pPr>
              <w:pStyle w:val="ListParagraph"/>
              <w:ind w:left="0" w:firstLine="0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3D5613">
              <w:rPr>
                <w:rFonts w:ascii="Times" w:hAnsi="Times" w:cs="Times"/>
              </w:rPr>
              <w:t>Elaborarea primei versiuni a metodologiei de calcul a costurilor conform</w:t>
            </w:r>
            <w:r>
              <w:rPr>
                <w:rFonts w:ascii="Times" w:hAnsi="Times" w:cs="Times"/>
              </w:rPr>
              <w:t xml:space="preserve"> descrierii din TdR</w:t>
            </w:r>
          </w:p>
        </w:tc>
        <w:tc>
          <w:tcPr>
            <w:tcW w:w="1276" w:type="dxa"/>
          </w:tcPr>
          <w:p w14:paraId="53B13843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0C835CF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14:paraId="2BC52D61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0C28" w:rsidRPr="00CD172A" w14:paraId="0B9B6DD4" w14:textId="77777777" w:rsidTr="003D5613">
        <w:trPr>
          <w:trHeight w:val="481"/>
          <w:jc w:val="center"/>
        </w:trPr>
        <w:tc>
          <w:tcPr>
            <w:tcW w:w="571" w:type="dxa"/>
          </w:tcPr>
          <w:p w14:paraId="10483D5E" w14:textId="472EF7BE" w:rsidR="00D60C28" w:rsidRPr="00CD172A" w:rsidRDefault="00D60C28" w:rsidP="003D56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989" w:type="dxa"/>
          </w:tcPr>
          <w:p w14:paraId="3E66EF7A" w14:textId="3E12E99C" w:rsidR="00D60C28" w:rsidRPr="003D5613" w:rsidRDefault="00D60C28" w:rsidP="003D5613">
            <w:pPr>
              <w:pStyle w:val="ListParagraph"/>
              <w:ind w:left="0" w:firstLine="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Elaborarea versiunii a doua a</w:t>
            </w:r>
            <w:r w:rsidRPr="008B3C5D">
              <w:rPr>
                <w:rFonts w:ascii="Times" w:hAnsi="Times" w:cs="Times"/>
              </w:rPr>
              <w:t xml:space="preserve"> metodologiei de calcul a costurilor </w:t>
            </w:r>
            <w:r>
              <w:rPr>
                <w:rFonts w:ascii="Times" w:hAnsi="Times" w:cs="Times"/>
              </w:rPr>
              <w:t>ajustată conform recomandărilor GLC și MMPS</w:t>
            </w:r>
          </w:p>
        </w:tc>
        <w:tc>
          <w:tcPr>
            <w:tcW w:w="1276" w:type="dxa"/>
          </w:tcPr>
          <w:p w14:paraId="0DFDFB3B" w14:textId="77777777" w:rsidR="00D60C28" w:rsidRPr="00CD172A" w:rsidRDefault="00D60C28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39BCD17" w14:textId="77777777" w:rsidR="00D60C28" w:rsidRPr="00CD172A" w:rsidRDefault="00D60C28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14:paraId="6B17D035" w14:textId="77777777" w:rsidR="00D60C28" w:rsidRPr="00CD172A" w:rsidRDefault="00D60C28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47A1" w:rsidRPr="00CD172A" w14:paraId="54561CF9" w14:textId="77777777" w:rsidTr="003D5613">
        <w:trPr>
          <w:trHeight w:val="481"/>
          <w:jc w:val="center"/>
        </w:trPr>
        <w:tc>
          <w:tcPr>
            <w:tcW w:w="571" w:type="dxa"/>
          </w:tcPr>
          <w:p w14:paraId="02ADB744" w14:textId="7624571B" w:rsidR="00EE47A1" w:rsidRPr="00CD172A" w:rsidRDefault="00D60C28" w:rsidP="003D56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EE47A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89" w:type="dxa"/>
          </w:tcPr>
          <w:p w14:paraId="5D5C6FE3" w14:textId="77777777" w:rsidR="00EE47A1" w:rsidRPr="003D5613" w:rsidRDefault="00EE47A1" w:rsidP="003D5613">
            <w:pPr>
              <w:pStyle w:val="ListParagraph"/>
              <w:ind w:left="0" w:firstLine="0"/>
              <w:jc w:val="both"/>
              <w:rPr>
                <w:rFonts w:ascii="Times" w:hAnsi="Times" w:cs="Times"/>
              </w:rPr>
            </w:pPr>
            <w:r w:rsidRPr="00DF2445" w:rsidDel="00DF4D1F">
              <w:rPr>
                <w:rFonts w:ascii="Times" w:hAnsi="Times" w:cs="Times"/>
              </w:rPr>
              <w:t>Prezentarea progreselor în procesul de elaborare și testare a metodologiei de calcul al costurilor pentru serviciile sociale în cadrul ședințelor cu GLC</w:t>
            </w:r>
          </w:p>
        </w:tc>
        <w:tc>
          <w:tcPr>
            <w:tcW w:w="1276" w:type="dxa"/>
          </w:tcPr>
          <w:p w14:paraId="3E3D3C8C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4E48929D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14:paraId="512D5D03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47A1" w:rsidRPr="00CD172A" w14:paraId="18511B02" w14:textId="77777777" w:rsidTr="003D5613">
        <w:trPr>
          <w:trHeight w:val="481"/>
          <w:jc w:val="center"/>
        </w:trPr>
        <w:tc>
          <w:tcPr>
            <w:tcW w:w="571" w:type="dxa"/>
          </w:tcPr>
          <w:p w14:paraId="06A250FB" w14:textId="78BB64F8" w:rsidR="00EE47A1" w:rsidRPr="00CD172A" w:rsidRDefault="00D60C28" w:rsidP="003D56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</w:t>
            </w:r>
            <w:r w:rsidR="00EE47A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89" w:type="dxa"/>
          </w:tcPr>
          <w:p w14:paraId="1C095C77" w14:textId="4A253330" w:rsidR="00EE47A1" w:rsidRPr="00DF2445" w:rsidRDefault="005D1EFE" w:rsidP="003D5613">
            <w:pPr>
              <w:jc w:val="both"/>
              <w:rPr>
                <w:rFonts w:ascii="Times" w:hAnsi="Times" w:cs="Times"/>
              </w:rPr>
            </w:pPr>
            <w:r w:rsidRPr="004A0D5A">
              <w:rPr>
                <w:rFonts w:ascii="Times" w:hAnsi="Times" w:cs="Times"/>
              </w:rPr>
              <w:t>Testare</w:t>
            </w:r>
            <w:r>
              <w:rPr>
                <w:rFonts w:ascii="Times" w:hAnsi="Times" w:cs="Times"/>
              </w:rPr>
              <w:t>a</w:t>
            </w:r>
            <w:r w:rsidRPr="004A0D5A">
              <w:rPr>
                <w:rFonts w:ascii="Times" w:hAnsi="Times" w:cs="Times"/>
              </w:rPr>
              <w:t xml:space="preserve"> metodologiei în servicii implementate de 10 OSC</w:t>
            </w:r>
          </w:p>
        </w:tc>
        <w:tc>
          <w:tcPr>
            <w:tcW w:w="1276" w:type="dxa"/>
          </w:tcPr>
          <w:p w14:paraId="2E2D0C4F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113E0CB1" w14:textId="77777777" w:rsidR="00EE47A1" w:rsidRDefault="00EE47A1" w:rsidP="003D5613">
            <w:pPr>
              <w:jc w:val="center"/>
              <w:rPr>
                <w:rStyle w:val="CommentReference"/>
              </w:rPr>
            </w:pPr>
          </w:p>
        </w:tc>
        <w:tc>
          <w:tcPr>
            <w:tcW w:w="1339" w:type="dxa"/>
          </w:tcPr>
          <w:p w14:paraId="14799B8D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47A1" w:rsidRPr="00CD172A" w14:paraId="54EB9CE7" w14:textId="77777777" w:rsidTr="003D5613">
        <w:trPr>
          <w:trHeight w:val="481"/>
          <w:jc w:val="center"/>
        </w:trPr>
        <w:tc>
          <w:tcPr>
            <w:tcW w:w="571" w:type="dxa"/>
          </w:tcPr>
          <w:p w14:paraId="7A85EAB3" w14:textId="2F5D7187" w:rsidR="00EE47A1" w:rsidRDefault="00D60C28" w:rsidP="003D56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EE47A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89" w:type="dxa"/>
          </w:tcPr>
          <w:p w14:paraId="7E89C019" w14:textId="77777777" w:rsidR="00EE47A1" w:rsidRPr="00DF2445" w:rsidRDefault="00EE47A1" w:rsidP="003D5613">
            <w:pPr>
              <w:jc w:val="both"/>
              <w:rPr>
                <w:rFonts w:ascii="Times" w:hAnsi="Times" w:cs="Times"/>
              </w:rPr>
            </w:pPr>
            <w:r w:rsidRPr="00DF2445">
              <w:rPr>
                <w:rFonts w:ascii="Times" w:hAnsi="Times" w:cs="Times"/>
              </w:rPr>
              <w:t>Consultarea publică a primei versiuni a metodologiei de calcul a costurilor</w:t>
            </w:r>
          </w:p>
        </w:tc>
        <w:tc>
          <w:tcPr>
            <w:tcW w:w="1276" w:type="dxa"/>
          </w:tcPr>
          <w:p w14:paraId="059B6EA7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36F0C1FA" w14:textId="77777777" w:rsidR="00EE47A1" w:rsidRDefault="00EE47A1" w:rsidP="003D5613">
            <w:pPr>
              <w:jc w:val="center"/>
              <w:rPr>
                <w:rStyle w:val="CommentReference"/>
              </w:rPr>
            </w:pPr>
          </w:p>
        </w:tc>
        <w:tc>
          <w:tcPr>
            <w:tcW w:w="1339" w:type="dxa"/>
          </w:tcPr>
          <w:p w14:paraId="4D4E6E55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47A1" w:rsidRPr="00CD172A" w14:paraId="318A3F43" w14:textId="77777777" w:rsidTr="003D5613">
        <w:trPr>
          <w:trHeight w:val="481"/>
          <w:jc w:val="center"/>
        </w:trPr>
        <w:tc>
          <w:tcPr>
            <w:tcW w:w="571" w:type="dxa"/>
          </w:tcPr>
          <w:p w14:paraId="6DEF2494" w14:textId="77777777" w:rsidR="00EE47A1" w:rsidRDefault="00EE47A1" w:rsidP="003D5613">
            <w:pPr>
              <w:rPr>
                <w:rFonts w:asciiTheme="minorHAnsi" w:hAnsiTheme="minorHAnsi" w:cstheme="minorHAnsi"/>
              </w:rPr>
            </w:pPr>
          </w:p>
          <w:p w14:paraId="0A5B39BB" w14:textId="5AFE4C62" w:rsidR="00EE47A1" w:rsidRPr="004A1F5F" w:rsidRDefault="00D60C28" w:rsidP="003D56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EE47A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89" w:type="dxa"/>
          </w:tcPr>
          <w:p w14:paraId="68C26710" w14:textId="77777777" w:rsidR="00EE47A1" w:rsidRPr="00DF2445" w:rsidRDefault="00EE47A1" w:rsidP="003D5613">
            <w:pPr>
              <w:jc w:val="both"/>
              <w:rPr>
                <w:rFonts w:ascii="Times" w:hAnsi="Times" w:cs="Times"/>
              </w:rPr>
            </w:pPr>
            <w:r w:rsidRPr="00DF2445" w:rsidDel="00DF4D1F">
              <w:rPr>
                <w:rFonts w:ascii="Times" w:hAnsi="Times" w:cs="Times"/>
              </w:rPr>
              <w:t>Redactarea variantei finale a proiectului metodologiei de calcul a costurilor pentru servicii sociale în urma ședințelor cu GLC și a consultării publice</w:t>
            </w:r>
          </w:p>
        </w:tc>
        <w:tc>
          <w:tcPr>
            <w:tcW w:w="1276" w:type="dxa"/>
          </w:tcPr>
          <w:p w14:paraId="04F8D07F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8633907" w14:textId="77777777" w:rsidR="00EE47A1" w:rsidRDefault="00EE47A1" w:rsidP="003D5613">
            <w:pPr>
              <w:jc w:val="center"/>
              <w:rPr>
                <w:rStyle w:val="CommentReference"/>
              </w:rPr>
            </w:pPr>
          </w:p>
        </w:tc>
        <w:tc>
          <w:tcPr>
            <w:tcW w:w="1339" w:type="dxa"/>
          </w:tcPr>
          <w:p w14:paraId="718FB7C7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7466F35" w14:textId="1FC71B7E" w:rsidR="00EE47A1" w:rsidRPr="00CD172A" w:rsidRDefault="00EE47A1" w:rsidP="00EE47A1">
      <w:pPr>
        <w:ind w:left="720" w:firstLine="450"/>
        <w:rPr>
          <w:rFonts w:asciiTheme="minorHAnsi" w:hAnsiTheme="minorHAnsi" w:cstheme="minorHAnsi"/>
          <w:i/>
        </w:rPr>
      </w:pPr>
      <w:r w:rsidRPr="00CD172A">
        <w:rPr>
          <w:rFonts w:asciiTheme="minorHAnsi" w:hAnsiTheme="minorHAnsi" w:cstheme="minorHAnsi"/>
          <w:i/>
        </w:rPr>
        <w:t>(a se adăuga rânduri</w:t>
      </w:r>
      <w:r w:rsidR="007A2A0C">
        <w:rPr>
          <w:rFonts w:asciiTheme="minorHAnsi" w:hAnsiTheme="minorHAnsi" w:cstheme="minorHAnsi"/>
          <w:i/>
        </w:rPr>
        <w:t xml:space="preserve"> sau coloane</w:t>
      </w:r>
      <w:r w:rsidRPr="00CD172A">
        <w:rPr>
          <w:rFonts w:asciiTheme="minorHAnsi" w:hAnsiTheme="minorHAnsi" w:cstheme="minorHAnsi"/>
          <w:i/>
        </w:rPr>
        <w:t xml:space="preserve"> după necesitate)</w:t>
      </w:r>
    </w:p>
    <w:p w14:paraId="40452A94" w14:textId="77777777" w:rsidR="00EE47A1" w:rsidRDefault="00EE47A1" w:rsidP="00CB0A6A">
      <w:pPr>
        <w:jc w:val="both"/>
        <w:rPr>
          <w:rFonts w:asciiTheme="minorHAnsi" w:hAnsiTheme="minorHAnsi" w:cstheme="minorHAnsi"/>
          <w:b/>
          <w:snapToGrid w:val="0"/>
        </w:rPr>
      </w:pPr>
    </w:p>
    <w:p w14:paraId="14361808" w14:textId="77777777" w:rsidR="00CB0A6A" w:rsidRPr="00CD172A" w:rsidRDefault="00CB0A6A" w:rsidP="00A134BE">
      <w:pPr>
        <w:rPr>
          <w:rFonts w:asciiTheme="minorHAnsi" w:hAnsiTheme="minorHAnsi" w:cstheme="minorHAnsi"/>
        </w:rPr>
      </w:pPr>
    </w:p>
    <w:p w14:paraId="10D90C7F" w14:textId="14878255" w:rsidR="00A134BE" w:rsidRPr="00CD172A" w:rsidRDefault="00A134BE" w:rsidP="00A134BE">
      <w:pPr>
        <w:rPr>
          <w:rFonts w:asciiTheme="minorHAnsi" w:hAnsiTheme="minorHAnsi" w:cstheme="minorHAnsi"/>
        </w:rPr>
      </w:pPr>
      <w:r w:rsidRPr="00CD172A">
        <w:rPr>
          <w:rFonts w:asciiTheme="minorHAnsi" w:hAnsiTheme="minorHAnsi" w:cstheme="minorHAnsi"/>
        </w:rPr>
        <w:t>Data</w:t>
      </w:r>
      <w:r w:rsidR="00CB0A6A">
        <w:rPr>
          <w:rFonts w:asciiTheme="minorHAnsi" w:hAnsiTheme="minorHAnsi" w:cstheme="minorHAnsi"/>
        </w:rPr>
        <w:t xml:space="preserve"> și</w:t>
      </w:r>
      <w:r w:rsidRPr="00CD172A">
        <w:rPr>
          <w:rFonts w:asciiTheme="minorHAnsi" w:hAnsiTheme="minorHAnsi" w:cstheme="minorHAnsi"/>
        </w:rPr>
        <w:t xml:space="preserve"> semnătura</w:t>
      </w:r>
    </w:p>
    <w:p w14:paraId="71C117FC" w14:textId="77777777" w:rsidR="00A134BE" w:rsidRPr="00CD172A" w:rsidRDefault="00A134BE" w:rsidP="00A134BE">
      <w:pPr>
        <w:jc w:val="both"/>
        <w:rPr>
          <w:rFonts w:asciiTheme="minorHAnsi" w:hAnsiTheme="minorHAnsi" w:cstheme="minorHAnsi"/>
          <w:b/>
          <w:snapToGrid w:val="0"/>
        </w:rPr>
      </w:pPr>
    </w:p>
    <w:p w14:paraId="044F986E" w14:textId="474AEDA5" w:rsidR="00302076" w:rsidRPr="00A134BE" w:rsidRDefault="00302076" w:rsidP="00A134BE"/>
    <w:sectPr w:rsidR="00302076" w:rsidRPr="00A134BE">
      <w:headerReference w:type="default" r:id="rId8"/>
      <w:footerReference w:type="default" r:id="rId9"/>
      <w:pgSz w:w="12240" w:h="15840"/>
      <w:pgMar w:top="2020" w:right="1020" w:bottom="1780" w:left="1480" w:header="479" w:footer="1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68A79" w14:textId="77777777" w:rsidR="0052533D" w:rsidRDefault="0052533D">
      <w:r>
        <w:separator/>
      </w:r>
    </w:p>
  </w:endnote>
  <w:endnote w:type="continuationSeparator" w:id="0">
    <w:p w14:paraId="5A2177A5" w14:textId="77777777" w:rsidR="0052533D" w:rsidRDefault="0052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 Narro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92B8" w14:textId="04AAB59C" w:rsidR="00302076" w:rsidRDefault="0008680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94816" behindDoc="1" locked="0" layoutInCell="1" allowOverlap="1" wp14:anchorId="20043496" wp14:editId="41CF57AA">
              <wp:simplePos x="0" y="0"/>
              <wp:positionH relativeFrom="page">
                <wp:align>center</wp:align>
              </wp:positionH>
              <wp:positionV relativeFrom="page">
                <wp:posOffset>9511030</wp:posOffset>
              </wp:positionV>
              <wp:extent cx="4330700" cy="405829"/>
              <wp:effectExtent l="0" t="0" r="12700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700" cy="4058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64546" w14:textId="07016F07" w:rsidR="00302076" w:rsidRPr="00086809" w:rsidRDefault="00414586" w:rsidP="004704C3">
                          <w:pPr>
                            <w:spacing w:before="13" w:line="247" w:lineRule="auto"/>
                            <w:ind w:left="447" w:hanging="428"/>
                            <w:jc w:val="both"/>
                            <w:rPr>
                              <w:rFonts w:ascii="Cambria" w:hAnsi="Cambria"/>
                              <w:sz w:val="15"/>
                              <w:szCs w:val="15"/>
                            </w:rPr>
                          </w:pPr>
                          <w:r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Acest proiect este finanțat de Uniunea Europeană, co</w:t>
                          </w:r>
                          <w:r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-</w:t>
                          </w:r>
                          <w:r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finanțat și implementat de Fundația Soros Moldova în parteneriat cu </w:t>
                          </w:r>
                          <w:bookmarkStart w:id="1" w:name="_Hlk80019812"/>
                          <w:r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Asociația </w:t>
                          </w:r>
                          <w:r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Obștească </w:t>
                          </w:r>
                          <w:r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„Institutum Virtutes Civilis”</w:t>
                          </w:r>
                          <w:r w:rsidR="00CB0A6A" w:rsidRPr="00CB0A6A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 </w:t>
                          </w:r>
                          <w:bookmarkEnd w:id="1"/>
                          <w:r w:rsidR="00CB0A6A"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și Asociația Keystone Moldova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043496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0;margin-top:748.9pt;width:341pt;height:31.95pt;z-index:-159216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" filled="f" stroked="f">
              <v:textbox inset="0,0,0,0">
                <w:txbxContent>
                  <w:p w14:paraId="14C64546" w14:textId="07016F07" w:rsidR="00302076" w:rsidRPr="00086809" w:rsidRDefault="00414586" w:rsidP="004704C3">
                    <w:pPr>
                      <w:spacing w:before="13" w:line="247" w:lineRule="auto"/>
                      <w:ind w:left="447" w:hanging="428"/>
                      <w:jc w:val="both"/>
                      <w:rPr>
                        <w:rFonts w:ascii="Cambria" w:hAnsi="Cambria"/>
                        <w:sz w:val="15"/>
                        <w:szCs w:val="15"/>
                      </w:rPr>
                    </w:pPr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Acest proiect este finanțat de Uniunea Europeană, </w:t>
                    </w:r>
                    <w:proofErr w:type="spellStart"/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>co</w:t>
                    </w:r>
                    <w:proofErr w:type="spellEnd"/>
                    <w:r>
                      <w:rPr>
                        <w:rFonts w:ascii="Cambria" w:hAnsi="Cambria"/>
                        <w:sz w:val="15"/>
                        <w:szCs w:val="15"/>
                      </w:rPr>
                      <w:t>-</w:t>
                    </w:r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finanțat și implementat de Fundația Soros Moldova în parteneriat cu </w:t>
                    </w:r>
                    <w:bookmarkStart w:id="246" w:name="_Hlk80019812"/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Asociația </w:t>
                    </w:r>
                    <w:r>
                      <w:rPr>
                        <w:rFonts w:ascii="Cambria" w:hAnsi="Cambria"/>
                        <w:sz w:val="15"/>
                        <w:szCs w:val="15"/>
                      </w:rPr>
                      <w:t xml:space="preserve">Obștească </w:t>
                    </w:r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>„</w:t>
                    </w:r>
                    <w:proofErr w:type="spellStart"/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>Institutum</w:t>
                    </w:r>
                    <w:proofErr w:type="spellEnd"/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>Virtutes</w:t>
                    </w:r>
                    <w:proofErr w:type="spellEnd"/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>Civilis</w:t>
                    </w:r>
                    <w:proofErr w:type="spellEnd"/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>”</w:t>
                    </w:r>
                    <w:r w:rsidR="00CB0A6A" w:rsidRPr="00CB0A6A">
                      <w:rPr>
                        <w:rFonts w:ascii="Cambria" w:hAnsi="Cambria"/>
                        <w:sz w:val="15"/>
                        <w:szCs w:val="15"/>
                      </w:rPr>
                      <w:t xml:space="preserve"> </w:t>
                    </w:r>
                    <w:bookmarkEnd w:id="246"/>
                    <w:r w:rsidR="00CB0A6A"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și Asociația </w:t>
                    </w:r>
                    <w:proofErr w:type="spellStart"/>
                    <w:r w:rsidR="00CB0A6A" w:rsidRPr="00414586">
                      <w:rPr>
                        <w:rFonts w:ascii="Cambria" w:hAnsi="Cambria"/>
                        <w:sz w:val="15"/>
                        <w:szCs w:val="15"/>
                      </w:rPr>
                      <w:t>Keystone</w:t>
                    </w:r>
                    <w:proofErr w:type="spellEnd"/>
                    <w:r w:rsidR="00CB0A6A"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 Moldova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2BBD">
      <w:rPr>
        <w:noProof/>
        <w:lang w:val="en-US"/>
      </w:rPr>
      <mc:AlternateContent>
        <mc:Choice Requires="wpg">
          <w:drawing>
            <wp:anchor distT="0" distB="0" distL="114300" distR="114300" simplePos="0" relativeHeight="487394304" behindDoc="1" locked="0" layoutInCell="1" allowOverlap="1" wp14:anchorId="40CD535F" wp14:editId="4EDDFC2E">
              <wp:simplePos x="0" y="0"/>
              <wp:positionH relativeFrom="page">
                <wp:posOffset>894080</wp:posOffset>
              </wp:positionH>
              <wp:positionV relativeFrom="page">
                <wp:posOffset>8869680</wp:posOffset>
              </wp:positionV>
              <wp:extent cx="6120765" cy="100139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765" cy="1001395"/>
                        <a:chOff x="1408" y="13968"/>
                        <a:chExt cx="9639" cy="1577"/>
                      </a:xfrm>
                    </wpg:grpSpPr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6" y="13968"/>
                          <a:ext cx="8653" cy="10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1407" y="14874"/>
                          <a:ext cx="9639" cy="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58FD045A" id="Group 2" o:spid="_x0000_s1026" style="position:absolute;margin-left:70.4pt;margin-top:698.4pt;width:481.95pt;height:78.85pt;z-index:-15922176;mso-position-horizontal-relative:page;mso-position-vertical-relative:page" coordorigin="1408,13968" coordsize="9639,15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816;top:13968;width:8653;height:1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">
                <v:imagedata r:id="rId2" o:title=""/>
              </v:shape>
              <v:rect id="Rectangle 3" o:spid="_x0000_s1028" style="position:absolute;left:1407;top:14874;width:9639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C3E6B" w14:textId="77777777" w:rsidR="0052533D" w:rsidRDefault="0052533D">
      <w:r>
        <w:separator/>
      </w:r>
    </w:p>
  </w:footnote>
  <w:footnote w:type="continuationSeparator" w:id="0">
    <w:p w14:paraId="5AF0251B" w14:textId="77777777" w:rsidR="0052533D" w:rsidRDefault="00525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8EBA" w14:textId="6D15E853" w:rsidR="00302076" w:rsidRDefault="00F1452F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392256" behindDoc="1" locked="0" layoutInCell="1" allowOverlap="1" wp14:anchorId="3C997F88" wp14:editId="67BE6237">
          <wp:simplePos x="0" y="0"/>
          <wp:positionH relativeFrom="page">
            <wp:posOffset>1146047</wp:posOffset>
          </wp:positionH>
          <wp:positionV relativeFrom="page">
            <wp:posOffset>304038</wp:posOffset>
          </wp:positionV>
          <wp:extent cx="1085583" cy="722376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5583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7392768" behindDoc="1" locked="0" layoutInCell="1" allowOverlap="1" wp14:anchorId="0DCAC1B5" wp14:editId="3675FB8B">
          <wp:simplePos x="0" y="0"/>
          <wp:positionH relativeFrom="page">
            <wp:posOffset>5228082</wp:posOffset>
          </wp:positionH>
          <wp:positionV relativeFrom="page">
            <wp:posOffset>344424</wp:posOffset>
          </wp:positionV>
          <wp:extent cx="1567497" cy="582168"/>
          <wp:effectExtent l="0" t="0" r="0" b="0"/>
          <wp:wrapNone/>
          <wp:docPr id="1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7497" cy="582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2BBD">
      <w:rPr>
        <w:noProof/>
        <w:lang w:val="en-US"/>
      </w:rPr>
      <mc:AlternateContent>
        <mc:Choice Requires="wps">
          <w:drawing>
            <wp:anchor distT="0" distB="0" distL="114300" distR="114300" simplePos="0" relativeHeight="487393280" behindDoc="1" locked="0" layoutInCell="1" allowOverlap="1" wp14:anchorId="673FE593" wp14:editId="2992500E">
              <wp:simplePos x="0" y="0"/>
              <wp:positionH relativeFrom="page">
                <wp:posOffset>5377180</wp:posOffset>
              </wp:positionH>
              <wp:positionV relativeFrom="page">
                <wp:posOffset>1034415</wp:posOffset>
              </wp:positionV>
              <wp:extent cx="1293495" cy="27051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349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2267F" w14:textId="77777777" w:rsidR="00302076" w:rsidRDefault="00F1452F">
                          <w:pPr>
                            <w:spacing w:before="12" w:line="242" w:lineRule="auto"/>
                            <w:ind w:left="20" w:right="15"/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Co-finanțat și implementat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Fundația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Soros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Moldova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673FE593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423.4pt;margin-top:81.45pt;width:101.85pt;height:21.3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" filled="f" stroked="f">
              <v:textbox inset="0,0,0,0">
                <w:txbxContent>
                  <w:p w14:paraId="5C62267F" w14:textId="77777777" w:rsidR="00302076" w:rsidRDefault="00F1452F">
                    <w:pPr>
                      <w:spacing w:before="12" w:line="242" w:lineRule="auto"/>
                      <w:ind w:left="20" w:right="15"/>
                      <w:rPr>
                        <w:rFonts w:ascii="Times New Roman" w:hAnsi="Times New Roman"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sz w:val="17"/>
                      </w:rPr>
                      <w:t>Co-finanțat și implementat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Fundația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Soros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Moldova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2BBD">
      <w:rPr>
        <w:noProof/>
        <w:lang w:val="en-US"/>
      </w:rPr>
      <mc:AlternateContent>
        <mc:Choice Requires="wps">
          <w:drawing>
            <wp:anchor distT="0" distB="0" distL="114300" distR="114300" simplePos="0" relativeHeight="487393792" behindDoc="1" locked="0" layoutInCell="1" allowOverlap="1" wp14:anchorId="19572FB1" wp14:editId="30D4CC6C">
              <wp:simplePos x="0" y="0"/>
              <wp:positionH relativeFrom="page">
                <wp:posOffset>988060</wp:posOffset>
              </wp:positionH>
              <wp:positionV relativeFrom="page">
                <wp:posOffset>1094105</wp:posOffset>
              </wp:positionV>
              <wp:extent cx="1501775" cy="14478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77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E16A3" w14:textId="77777777" w:rsidR="00302076" w:rsidRDefault="00F1452F">
                          <w:pPr>
                            <w:spacing w:before="12"/>
                            <w:ind w:left="20"/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Finanțat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Uniunea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Europeană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19572FB1" id="Text Box 5" o:spid="_x0000_s1027" type="#_x0000_t202" style="position:absolute;margin-left:77.8pt;margin-top:86.15pt;width:118.25pt;height:11.4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" filled="f" stroked="f">
              <v:textbox inset="0,0,0,0">
                <w:txbxContent>
                  <w:p w14:paraId="0D7E16A3" w14:textId="77777777" w:rsidR="00302076" w:rsidRDefault="00F1452F">
                    <w:pPr>
                      <w:spacing w:before="12"/>
                      <w:ind w:left="20"/>
                      <w:rPr>
                        <w:rFonts w:ascii="Times New Roman" w:hAnsi="Times New Roman"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sz w:val="17"/>
                      </w:rPr>
                      <w:t>Finanțat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Uniunea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Europeană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E78"/>
    <w:multiLevelType w:val="hybridMultilevel"/>
    <w:tmpl w:val="71EA9910"/>
    <w:lvl w:ilvl="0" w:tplc="1C426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05E2"/>
    <w:multiLevelType w:val="hybridMultilevel"/>
    <w:tmpl w:val="C3DA0E4E"/>
    <w:lvl w:ilvl="0" w:tplc="0B0C4928">
      <w:numFmt w:val="bullet"/>
      <w:lvlText w:val=""/>
      <w:lvlJc w:val="left"/>
      <w:pPr>
        <w:ind w:left="1052" w:hanging="339"/>
      </w:pPr>
      <w:rPr>
        <w:rFonts w:ascii="Wingdings" w:eastAsia="Wingdings" w:hAnsi="Wingdings" w:cs="Wingdings" w:hint="default"/>
        <w:w w:val="102"/>
        <w:sz w:val="22"/>
        <w:szCs w:val="22"/>
        <w:lang w:val="ro-RO" w:eastAsia="en-US" w:bidi="ar-SA"/>
      </w:rPr>
    </w:lvl>
    <w:lvl w:ilvl="1" w:tplc="1A942082">
      <w:numFmt w:val="bullet"/>
      <w:lvlText w:val="•"/>
      <w:lvlJc w:val="left"/>
      <w:pPr>
        <w:ind w:left="1928" w:hanging="339"/>
      </w:pPr>
      <w:rPr>
        <w:rFonts w:hint="default"/>
        <w:lang w:val="ro-RO" w:eastAsia="en-US" w:bidi="ar-SA"/>
      </w:rPr>
    </w:lvl>
    <w:lvl w:ilvl="2" w:tplc="85B61BDE">
      <w:numFmt w:val="bullet"/>
      <w:lvlText w:val="•"/>
      <w:lvlJc w:val="left"/>
      <w:pPr>
        <w:ind w:left="2796" w:hanging="339"/>
      </w:pPr>
      <w:rPr>
        <w:rFonts w:hint="default"/>
        <w:lang w:val="ro-RO" w:eastAsia="en-US" w:bidi="ar-SA"/>
      </w:rPr>
    </w:lvl>
    <w:lvl w:ilvl="3" w:tplc="69F8C20A">
      <w:numFmt w:val="bullet"/>
      <w:lvlText w:val="•"/>
      <w:lvlJc w:val="left"/>
      <w:pPr>
        <w:ind w:left="3664" w:hanging="339"/>
      </w:pPr>
      <w:rPr>
        <w:rFonts w:hint="default"/>
        <w:lang w:val="ro-RO" w:eastAsia="en-US" w:bidi="ar-SA"/>
      </w:rPr>
    </w:lvl>
    <w:lvl w:ilvl="4" w:tplc="986626EA">
      <w:numFmt w:val="bullet"/>
      <w:lvlText w:val="•"/>
      <w:lvlJc w:val="left"/>
      <w:pPr>
        <w:ind w:left="4532" w:hanging="339"/>
      </w:pPr>
      <w:rPr>
        <w:rFonts w:hint="default"/>
        <w:lang w:val="ro-RO" w:eastAsia="en-US" w:bidi="ar-SA"/>
      </w:rPr>
    </w:lvl>
    <w:lvl w:ilvl="5" w:tplc="53986514">
      <w:numFmt w:val="bullet"/>
      <w:lvlText w:val="•"/>
      <w:lvlJc w:val="left"/>
      <w:pPr>
        <w:ind w:left="5400" w:hanging="339"/>
      </w:pPr>
      <w:rPr>
        <w:rFonts w:hint="default"/>
        <w:lang w:val="ro-RO" w:eastAsia="en-US" w:bidi="ar-SA"/>
      </w:rPr>
    </w:lvl>
    <w:lvl w:ilvl="6" w:tplc="47D63126">
      <w:numFmt w:val="bullet"/>
      <w:lvlText w:val="•"/>
      <w:lvlJc w:val="left"/>
      <w:pPr>
        <w:ind w:left="6268" w:hanging="339"/>
      </w:pPr>
      <w:rPr>
        <w:rFonts w:hint="default"/>
        <w:lang w:val="ro-RO" w:eastAsia="en-US" w:bidi="ar-SA"/>
      </w:rPr>
    </w:lvl>
    <w:lvl w:ilvl="7" w:tplc="F1643B6E">
      <w:numFmt w:val="bullet"/>
      <w:lvlText w:val="•"/>
      <w:lvlJc w:val="left"/>
      <w:pPr>
        <w:ind w:left="7136" w:hanging="339"/>
      </w:pPr>
      <w:rPr>
        <w:rFonts w:hint="default"/>
        <w:lang w:val="ro-RO" w:eastAsia="en-US" w:bidi="ar-SA"/>
      </w:rPr>
    </w:lvl>
    <w:lvl w:ilvl="8" w:tplc="378414B4">
      <w:numFmt w:val="bullet"/>
      <w:lvlText w:val="•"/>
      <w:lvlJc w:val="left"/>
      <w:pPr>
        <w:ind w:left="8004" w:hanging="339"/>
      </w:pPr>
      <w:rPr>
        <w:rFonts w:hint="default"/>
        <w:lang w:val="ro-RO" w:eastAsia="en-US" w:bidi="ar-SA"/>
      </w:rPr>
    </w:lvl>
  </w:abstractNum>
  <w:abstractNum w:abstractNumId="2" w15:restartNumberingAfterBreak="0">
    <w:nsid w:val="08526EF3"/>
    <w:multiLevelType w:val="hybridMultilevel"/>
    <w:tmpl w:val="681A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7513"/>
    <w:multiLevelType w:val="hybridMultilevel"/>
    <w:tmpl w:val="74A8AA4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D6D4FFB"/>
    <w:multiLevelType w:val="hybridMultilevel"/>
    <w:tmpl w:val="F0C4532E"/>
    <w:lvl w:ilvl="0" w:tplc="A4164BD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811A8"/>
    <w:multiLevelType w:val="hybridMultilevel"/>
    <w:tmpl w:val="06BEE7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A34BF"/>
    <w:multiLevelType w:val="hybridMultilevel"/>
    <w:tmpl w:val="4314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72B8D"/>
    <w:multiLevelType w:val="hybridMultilevel"/>
    <w:tmpl w:val="D93689F2"/>
    <w:lvl w:ilvl="0" w:tplc="7C58C13E">
      <w:start w:val="1"/>
      <w:numFmt w:val="decimal"/>
      <w:lvlText w:val="%1)"/>
      <w:lvlJc w:val="left"/>
      <w:pPr>
        <w:ind w:left="1122" w:hanging="339"/>
      </w:pPr>
      <w:rPr>
        <w:rFonts w:ascii="Calibri" w:eastAsia="Calibri" w:hAnsi="Calibri" w:cs="Calibri" w:hint="default"/>
        <w:b/>
        <w:bCs/>
        <w:spacing w:val="-1"/>
        <w:w w:val="102"/>
        <w:sz w:val="22"/>
        <w:szCs w:val="22"/>
        <w:lang w:val="ro-RO" w:eastAsia="en-US" w:bidi="ar-SA"/>
      </w:rPr>
    </w:lvl>
    <w:lvl w:ilvl="1" w:tplc="FEF0D7F2">
      <w:numFmt w:val="bullet"/>
      <w:lvlText w:val="•"/>
      <w:lvlJc w:val="left"/>
      <w:pPr>
        <w:ind w:left="1982" w:hanging="339"/>
      </w:pPr>
      <w:rPr>
        <w:rFonts w:hint="default"/>
        <w:lang w:val="ro-RO" w:eastAsia="en-US" w:bidi="ar-SA"/>
      </w:rPr>
    </w:lvl>
    <w:lvl w:ilvl="2" w:tplc="0FD26E3A">
      <w:numFmt w:val="bullet"/>
      <w:lvlText w:val="•"/>
      <w:lvlJc w:val="left"/>
      <w:pPr>
        <w:ind w:left="2844" w:hanging="339"/>
      </w:pPr>
      <w:rPr>
        <w:rFonts w:hint="default"/>
        <w:lang w:val="ro-RO" w:eastAsia="en-US" w:bidi="ar-SA"/>
      </w:rPr>
    </w:lvl>
    <w:lvl w:ilvl="3" w:tplc="272628C0">
      <w:numFmt w:val="bullet"/>
      <w:lvlText w:val="•"/>
      <w:lvlJc w:val="left"/>
      <w:pPr>
        <w:ind w:left="3706" w:hanging="339"/>
      </w:pPr>
      <w:rPr>
        <w:rFonts w:hint="default"/>
        <w:lang w:val="ro-RO" w:eastAsia="en-US" w:bidi="ar-SA"/>
      </w:rPr>
    </w:lvl>
    <w:lvl w:ilvl="4" w:tplc="C0F89B52">
      <w:numFmt w:val="bullet"/>
      <w:lvlText w:val="•"/>
      <w:lvlJc w:val="left"/>
      <w:pPr>
        <w:ind w:left="4568" w:hanging="339"/>
      </w:pPr>
      <w:rPr>
        <w:rFonts w:hint="default"/>
        <w:lang w:val="ro-RO" w:eastAsia="en-US" w:bidi="ar-SA"/>
      </w:rPr>
    </w:lvl>
    <w:lvl w:ilvl="5" w:tplc="2F4CE6DA">
      <w:numFmt w:val="bullet"/>
      <w:lvlText w:val="•"/>
      <w:lvlJc w:val="left"/>
      <w:pPr>
        <w:ind w:left="5430" w:hanging="339"/>
      </w:pPr>
      <w:rPr>
        <w:rFonts w:hint="default"/>
        <w:lang w:val="ro-RO" w:eastAsia="en-US" w:bidi="ar-SA"/>
      </w:rPr>
    </w:lvl>
    <w:lvl w:ilvl="6" w:tplc="C756D958">
      <w:numFmt w:val="bullet"/>
      <w:lvlText w:val="•"/>
      <w:lvlJc w:val="left"/>
      <w:pPr>
        <w:ind w:left="6292" w:hanging="339"/>
      </w:pPr>
      <w:rPr>
        <w:rFonts w:hint="default"/>
        <w:lang w:val="ro-RO" w:eastAsia="en-US" w:bidi="ar-SA"/>
      </w:rPr>
    </w:lvl>
    <w:lvl w:ilvl="7" w:tplc="9094E84A">
      <w:numFmt w:val="bullet"/>
      <w:lvlText w:val="•"/>
      <w:lvlJc w:val="left"/>
      <w:pPr>
        <w:ind w:left="7154" w:hanging="339"/>
      </w:pPr>
      <w:rPr>
        <w:rFonts w:hint="default"/>
        <w:lang w:val="ro-RO" w:eastAsia="en-US" w:bidi="ar-SA"/>
      </w:rPr>
    </w:lvl>
    <w:lvl w:ilvl="8" w:tplc="0B285BFA">
      <w:numFmt w:val="bullet"/>
      <w:lvlText w:val="•"/>
      <w:lvlJc w:val="left"/>
      <w:pPr>
        <w:ind w:left="8016" w:hanging="339"/>
      </w:pPr>
      <w:rPr>
        <w:rFonts w:hint="default"/>
        <w:lang w:val="ro-RO" w:eastAsia="en-US" w:bidi="ar-SA"/>
      </w:rPr>
    </w:lvl>
  </w:abstractNum>
  <w:abstractNum w:abstractNumId="8" w15:restartNumberingAfterBreak="0">
    <w:nsid w:val="16E176F8"/>
    <w:multiLevelType w:val="hybridMultilevel"/>
    <w:tmpl w:val="9AAC3856"/>
    <w:lvl w:ilvl="0" w:tplc="A93E1C10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DC60CB54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13ACF40C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2F54F1C8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07E6825E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D540A6C8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B75E2D04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6486C134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A2340D1C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9" w15:restartNumberingAfterBreak="0">
    <w:nsid w:val="18E24144"/>
    <w:multiLevelType w:val="multilevel"/>
    <w:tmpl w:val="078AA260"/>
    <w:lvl w:ilvl="0">
      <w:start w:val="4"/>
      <w:numFmt w:val="decimal"/>
      <w:lvlText w:val="%1"/>
      <w:lvlJc w:val="left"/>
      <w:pPr>
        <w:ind w:left="440" w:hanging="339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440" w:hanging="339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856" w:hanging="33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065" w:hanging="33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273" w:hanging="33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482" w:hanging="33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690" w:hanging="33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1898" w:hanging="33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107" w:hanging="339"/>
      </w:pPr>
      <w:rPr>
        <w:rFonts w:hint="default"/>
        <w:lang w:val="ro-RO" w:eastAsia="en-US" w:bidi="ar-SA"/>
      </w:rPr>
    </w:lvl>
  </w:abstractNum>
  <w:abstractNum w:abstractNumId="10" w15:restartNumberingAfterBreak="0">
    <w:nsid w:val="192F4BD2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74CC3"/>
    <w:multiLevelType w:val="multilevel"/>
    <w:tmpl w:val="572819D0"/>
    <w:lvl w:ilvl="0">
      <w:start w:val="4"/>
      <w:numFmt w:val="decimal"/>
      <w:lvlText w:val="%1"/>
      <w:lvlJc w:val="left"/>
      <w:pPr>
        <w:ind w:left="440" w:hanging="339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440" w:hanging="339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908" w:hanging="33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142" w:hanging="33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376" w:hanging="33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610" w:hanging="33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844" w:hanging="33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078" w:hanging="33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312" w:hanging="339"/>
      </w:pPr>
      <w:rPr>
        <w:rFonts w:hint="default"/>
        <w:lang w:val="ro-RO" w:eastAsia="en-US" w:bidi="ar-SA"/>
      </w:rPr>
    </w:lvl>
  </w:abstractNum>
  <w:abstractNum w:abstractNumId="12" w15:restartNumberingAfterBreak="0">
    <w:nsid w:val="1C4C4723"/>
    <w:multiLevelType w:val="hybridMultilevel"/>
    <w:tmpl w:val="079C4394"/>
    <w:lvl w:ilvl="0" w:tplc="9FC48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94FD4"/>
    <w:multiLevelType w:val="hybridMultilevel"/>
    <w:tmpl w:val="EAB4A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2433D"/>
    <w:multiLevelType w:val="hybridMultilevel"/>
    <w:tmpl w:val="99BE84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47E11"/>
    <w:multiLevelType w:val="hybridMultilevel"/>
    <w:tmpl w:val="3C0A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A63C5"/>
    <w:multiLevelType w:val="multilevel"/>
    <w:tmpl w:val="7EA40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7E6304"/>
    <w:multiLevelType w:val="hybridMultilevel"/>
    <w:tmpl w:val="9C1450F8"/>
    <w:lvl w:ilvl="0" w:tplc="CC74230C">
      <w:start w:val="1"/>
      <w:numFmt w:val="upperRoman"/>
      <w:lvlText w:val="%1."/>
      <w:lvlJc w:val="left"/>
      <w:pPr>
        <w:ind w:left="851" w:hanging="401"/>
      </w:pPr>
      <w:rPr>
        <w:rFonts w:ascii="Calibri" w:eastAsia="Calibri" w:hAnsi="Calibri" w:cs="Calibri" w:hint="default"/>
        <w:b/>
        <w:bCs/>
        <w:w w:val="102"/>
        <w:sz w:val="22"/>
        <w:szCs w:val="22"/>
        <w:lang w:val="ro-RO" w:eastAsia="en-US" w:bidi="ar-SA"/>
      </w:rPr>
    </w:lvl>
    <w:lvl w:ilvl="1" w:tplc="CA129356">
      <w:start w:val="1"/>
      <w:numFmt w:val="decimal"/>
      <w:lvlText w:val="%2)"/>
      <w:lvlJc w:val="left"/>
      <w:pPr>
        <w:ind w:left="1553" w:hanging="235"/>
      </w:pPr>
      <w:rPr>
        <w:rFonts w:ascii="Calibri" w:eastAsia="Calibri" w:hAnsi="Calibri" w:cs="Calibri" w:hint="default"/>
        <w:w w:val="102"/>
        <w:sz w:val="22"/>
        <w:szCs w:val="22"/>
        <w:lang w:val="ro-RO" w:eastAsia="en-US" w:bidi="ar-SA"/>
      </w:rPr>
    </w:lvl>
    <w:lvl w:ilvl="2" w:tplc="B12A3816">
      <w:numFmt w:val="bullet"/>
      <w:lvlText w:val="•"/>
      <w:lvlJc w:val="left"/>
      <w:pPr>
        <w:ind w:left="2468" w:hanging="235"/>
      </w:pPr>
      <w:rPr>
        <w:rFonts w:hint="default"/>
        <w:lang w:val="ro-RO" w:eastAsia="en-US" w:bidi="ar-SA"/>
      </w:rPr>
    </w:lvl>
    <w:lvl w:ilvl="3" w:tplc="F6129A2A">
      <w:numFmt w:val="bullet"/>
      <w:lvlText w:val="•"/>
      <w:lvlJc w:val="left"/>
      <w:pPr>
        <w:ind w:left="3377" w:hanging="235"/>
      </w:pPr>
      <w:rPr>
        <w:rFonts w:hint="default"/>
        <w:lang w:val="ro-RO" w:eastAsia="en-US" w:bidi="ar-SA"/>
      </w:rPr>
    </w:lvl>
    <w:lvl w:ilvl="4" w:tplc="EBC690B0">
      <w:numFmt w:val="bullet"/>
      <w:lvlText w:val="•"/>
      <w:lvlJc w:val="left"/>
      <w:pPr>
        <w:ind w:left="4286" w:hanging="235"/>
      </w:pPr>
      <w:rPr>
        <w:rFonts w:hint="default"/>
        <w:lang w:val="ro-RO" w:eastAsia="en-US" w:bidi="ar-SA"/>
      </w:rPr>
    </w:lvl>
    <w:lvl w:ilvl="5" w:tplc="4A286260">
      <w:numFmt w:val="bullet"/>
      <w:lvlText w:val="•"/>
      <w:lvlJc w:val="left"/>
      <w:pPr>
        <w:ind w:left="5195" w:hanging="235"/>
      </w:pPr>
      <w:rPr>
        <w:rFonts w:hint="default"/>
        <w:lang w:val="ro-RO" w:eastAsia="en-US" w:bidi="ar-SA"/>
      </w:rPr>
    </w:lvl>
    <w:lvl w:ilvl="6" w:tplc="951616A4">
      <w:numFmt w:val="bullet"/>
      <w:lvlText w:val="•"/>
      <w:lvlJc w:val="left"/>
      <w:pPr>
        <w:ind w:left="6104" w:hanging="235"/>
      </w:pPr>
      <w:rPr>
        <w:rFonts w:hint="default"/>
        <w:lang w:val="ro-RO" w:eastAsia="en-US" w:bidi="ar-SA"/>
      </w:rPr>
    </w:lvl>
    <w:lvl w:ilvl="7" w:tplc="FE7A26F4">
      <w:numFmt w:val="bullet"/>
      <w:lvlText w:val="•"/>
      <w:lvlJc w:val="left"/>
      <w:pPr>
        <w:ind w:left="7013" w:hanging="235"/>
      </w:pPr>
      <w:rPr>
        <w:rFonts w:hint="default"/>
        <w:lang w:val="ro-RO" w:eastAsia="en-US" w:bidi="ar-SA"/>
      </w:rPr>
    </w:lvl>
    <w:lvl w:ilvl="8" w:tplc="CF708B2A">
      <w:numFmt w:val="bullet"/>
      <w:lvlText w:val="•"/>
      <w:lvlJc w:val="left"/>
      <w:pPr>
        <w:ind w:left="7922" w:hanging="235"/>
      </w:pPr>
      <w:rPr>
        <w:rFonts w:hint="default"/>
        <w:lang w:val="ro-RO" w:eastAsia="en-US" w:bidi="ar-SA"/>
      </w:rPr>
    </w:lvl>
  </w:abstractNum>
  <w:abstractNum w:abstractNumId="18" w15:restartNumberingAfterBreak="0">
    <w:nsid w:val="30590EFD"/>
    <w:multiLevelType w:val="hybridMultilevel"/>
    <w:tmpl w:val="81C4B836"/>
    <w:lvl w:ilvl="0" w:tplc="A8567ED0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720A5032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1E32BFEA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2D326114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B5A4F3E8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93DA87B8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0A0A927E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78224366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30E2C9AC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19" w15:restartNumberingAfterBreak="0">
    <w:nsid w:val="30EC7823"/>
    <w:multiLevelType w:val="hybridMultilevel"/>
    <w:tmpl w:val="65A01CA8"/>
    <w:lvl w:ilvl="0" w:tplc="D26638A4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67825CAE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E2E27FD8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1160D4B0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1DA83726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0F92C1D6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B8D2D16C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AE7E8402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DAE2AB1E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20" w15:restartNumberingAfterBreak="0">
    <w:nsid w:val="33406A4A"/>
    <w:multiLevelType w:val="hybridMultilevel"/>
    <w:tmpl w:val="F744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33979"/>
    <w:multiLevelType w:val="hybridMultilevel"/>
    <w:tmpl w:val="17126C7E"/>
    <w:lvl w:ilvl="0" w:tplc="925A1168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064E46CE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E0828F38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F6E8CF74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291A38BC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CCE4ED32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392836F8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1B34E982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A65A70F2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22" w15:restartNumberingAfterBreak="0">
    <w:nsid w:val="3CB07735"/>
    <w:multiLevelType w:val="hybridMultilevel"/>
    <w:tmpl w:val="1A548DE8"/>
    <w:lvl w:ilvl="0" w:tplc="5552A0D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85DA6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26046"/>
    <w:multiLevelType w:val="hybridMultilevel"/>
    <w:tmpl w:val="33A21420"/>
    <w:lvl w:ilvl="0" w:tplc="6A8CFDB0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13EE0A2C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94309BE4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1A42D398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F762EC1E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F7F29854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789A2736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8690C082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E67EFB96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25" w15:restartNumberingAfterBreak="0">
    <w:nsid w:val="3F3A515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0BA4F1A"/>
    <w:multiLevelType w:val="hybridMultilevel"/>
    <w:tmpl w:val="D2602A3A"/>
    <w:lvl w:ilvl="0" w:tplc="B0206BF4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6176E"/>
    <w:multiLevelType w:val="hybridMultilevel"/>
    <w:tmpl w:val="4998B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947469"/>
    <w:multiLevelType w:val="hybridMultilevel"/>
    <w:tmpl w:val="62420688"/>
    <w:lvl w:ilvl="0" w:tplc="D4287C0A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201E63B8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2250D9DC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6CEC3076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941A1F6A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97AC111E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2E12E55E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0D80651E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A75E3ADA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29" w15:restartNumberingAfterBreak="0">
    <w:nsid w:val="461846A2"/>
    <w:multiLevelType w:val="hybridMultilevel"/>
    <w:tmpl w:val="752C7604"/>
    <w:lvl w:ilvl="0" w:tplc="EDE634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21D82"/>
    <w:multiLevelType w:val="multilevel"/>
    <w:tmpl w:val="84485D6E"/>
    <w:lvl w:ilvl="0">
      <w:start w:val="4"/>
      <w:numFmt w:val="decimal"/>
      <w:lvlText w:val="%1"/>
      <w:lvlJc w:val="left"/>
      <w:pPr>
        <w:ind w:left="440" w:hanging="339"/>
      </w:pPr>
      <w:rPr>
        <w:rFonts w:hint="default"/>
        <w:lang w:val="ro-RO" w:eastAsia="en-US" w:bidi="ar-SA"/>
      </w:rPr>
    </w:lvl>
    <w:lvl w:ilvl="1">
      <w:start w:val="3"/>
      <w:numFmt w:val="decimal"/>
      <w:lvlText w:val="%1.%2"/>
      <w:lvlJc w:val="left"/>
      <w:pPr>
        <w:ind w:left="440" w:hanging="339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908" w:hanging="33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142" w:hanging="33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376" w:hanging="33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610" w:hanging="33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844" w:hanging="33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078" w:hanging="33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312" w:hanging="339"/>
      </w:pPr>
      <w:rPr>
        <w:rFonts w:hint="default"/>
        <w:lang w:val="ro-RO" w:eastAsia="en-US" w:bidi="ar-SA"/>
      </w:rPr>
    </w:lvl>
  </w:abstractNum>
  <w:abstractNum w:abstractNumId="31" w15:restartNumberingAfterBreak="0">
    <w:nsid w:val="4CDD7ADF"/>
    <w:multiLevelType w:val="hybridMultilevel"/>
    <w:tmpl w:val="30C0A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43512"/>
    <w:multiLevelType w:val="hybridMultilevel"/>
    <w:tmpl w:val="96B635E8"/>
    <w:lvl w:ilvl="0" w:tplc="5552A0D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35471B"/>
    <w:multiLevelType w:val="hybridMultilevel"/>
    <w:tmpl w:val="2228D9A0"/>
    <w:lvl w:ilvl="0" w:tplc="49FCA402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7004C45A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6B540CCA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2588294C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9642FE2A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17428714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932A5FCE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E1006466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F43663AC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34" w15:restartNumberingAfterBreak="0">
    <w:nsid w:val="53B45641"/>
    <w:multiLevelType w:val="hybridMultilevel"/>
    <w:tmpl w:val="9886F38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 w15:restartNumberingAfterBreak="0">
    <w:nsid w:val="5E6815AD"/>
    <w:multiLevelType w:val="hybridMultilevel"/>
    <w:tmpl w:val="DA0459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010CA"/>
    <w:multiLevelType w:val="hybridMultilevel"/>
    <w:tmpl w:val="198A1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35E67"/>
    <w:multiLevelType w:val="hybridMultilevel"/>
    <w:tmpl w:val="199A6E16"/>
    <w:lvl w:ilvl="0" w:tplc="475869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1445E"/>
    <w:multiLevelType w:val="hybridMultilevel"/>
    <w:tmpl w:val="06C61AF2"/>
    <w:lvl w:ilvl="0" w:tplc="126AB85C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360012BE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7BA8789A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1096A026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434642B4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6D721884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F816F282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05B2BDD6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60DEBD50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39" w15:restartNumberingAfterBreak="0">
    <w:nsid w:val="6C293C8F"/>
    <w:multiLevelType w:val="hybridMultilevel"/>
    <w:tmpl w:val="4306C34A"/>
    <w:lvl w:ilvl="0" w:tplc="4758695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5600C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6351C"/>
    <w:multiLevelType w:val="hybridMultilevel"/>
    <w:tmpl w:val="43A8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D2030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11"/>
  </w:num>
  <w:num w:numId="4">
    <w:abstractNumId w:val="38"/>
  </w:num>
  <w:num w:numId="5">
    <w:abstractNumId w:val="8"/>
  </w:num>
  <w:num w:numId="6">
    <w:abstractNumId w:val="19"/>
  </w:num>
  <w:num w:numId="7">
    <w:abstractNumId w:val="7"/>
  </w:num>
  <w:num w:numId="8">
    <w:abstractNumId w:val="1"/>
  </w:num>
  <w:num w:numId="9">
    <w:abstractNumId w:val="28"/>
  </w:num>
  <w:num w:numId="10">
    <w:abstractNumId w:val="9"/>
  </w:num>
  <w:num w:numId="11">
    <w:abstractNumId w:val="21"/>
  </w:num>
  <w:num w:numId="12">
    <w:abstractNumId w:val="24"/>
  </w:num>
  <w:num w:numId="13">
    <w:abstractNumId w:val="18"/>
  </w:num>
  <w:num w:numId="14">
    <w:abstractNumId w:val="17"/>
  </w:num>
  <w:num w:numId="15">
    <w:abstractNumId w:val="3"/>
  </w:num>
  <w:num w:numId="16">
    <w:abstractNumId w:val="20"/>
  </w:num>
  <w:num w:numId="17">
    <w:abstractNumId w:val="32"/>
  </w:num>
  <w:num w:numId="18">
    <w:abstractNumId w:val="26"/>
  </w:num>
  <w:num w:numId="19">
    <w:abstractNumId w:val="0"/>
  </w:num>
  <w:num w:numId="20">
    <w:abstractNumId w:val="4"/>
  </w:num>
  <w:num w:numId="21">
    <w:abstractNumId w:val="41"/>
  </w:num>
  <w:num w:numId="22">
    <w:abstractNumId w:val="22"/>
  </w:num>
  <w:num w:numId="23">
    <w:abstractNumId w:val="36"/>
  </w:num>
  <w:num w:numId="24">
    <w:abstractNumId w:val="16"/>
  </w:num>
  <w:num w:numId="25">
    <w:abstractNumId w:val="2"/>
  </w:num>
  <w:num w:numId="26">
    <w:abstractNumId w:val="10"/>
  </w:num>
  <w:num w:numId="27">
    <w:abstractNumId w:val="40"/>
  </w:num>
  <w:num w:numId="28">
    <w:abstractNumId w:val="23"/>
  </w:num>
  <w:num w:numId="29">
    <w:abstractNumId w:val="42"/>
  </w:num>
  <w:num w:numId="30">
    <w:abstractNumId w:val="6"/>
  </w:num>
  <w:num w:numId="31">
    <w:abstractNumId w:val="37"/>
  </w:num>
  <w:num w:numId="32">
    <w:abstractNumId w:val="39"/>
  </w:num>
  <w:num w:numId="33">
    <w:abstractNumId w:val="12"/>
  </w:num>
  <w:num w:numId="34">
    <w:abstractNumId w:val="35"/>
  </w:num>
  <w:num w:numId="35">
    <w:abstractNumId w:val="15"/>
  </w:num>
  <w:num w:numId="36">
    <w:abstractNumId w:val="34"/>
  </w:num>
  <w:num w:numId="37">
    <w:abstractNumId w:val="27"/>
  </w:num>
  <w:num w:numId="38">
    <w:abstractNumId w:val="13"/>
  </w:num>
  <w:num w:numId="39">
    <w:abstractNumId w:val="31"/>
  </w:num>
  <w:num w:numId="40">
    <w:abstractNumId w:val="5"/>
  </w:num>
  <w:num w:numId="41">
    <w:abstractNumId w:val="29"/>
  </w:num>
  <w:num w:numId="42">
    <w:abstractNumId w:val="25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076"/>
    <w:rsid w:val="00001671"/>
    <w:rsid w:val="0000246A"/>
    <w:rsid w:val="00027149"/>
    <w:rsid w:val="00032DAC"/>
    <w:rsid w:val="00050AA3"/>
    <w:rsid w:val="00056F74"/>
    <w:rsid w:val="000574A7"/>
    <w:rsid w:val="000609ED"/>
    <w:rsid w:val="00061491"/>
    <w:rsid w:val="000678F9"/>
    <w:rsid w:val="000867B0"/>
    <w:rsid w:val="00086809"/>
    <w:rsid w:val="00090CD2"/>
    <w:rsid w:val="000A3AFF"/>
    <w:rsid w:val="000A70A4"/>
    <w:rsid w:val="000B6810"/>
    <w:rsid w:val="000C7409"/>
    <w:rsid w:val="000D0FA8"/>
    <w:rsid w:val="000D7626"/>
    <w:rsid w:val="000F143F"/>
    <w:rsid w:val="000F3307"/>
    <w:rsid w:val="000F529F"/>
    <w:rsid w:val="00104FD8"/>
    <w:rsid w:val="00120821"/>
    <w:rsid w:val="00126647"/>
    <w:rsid w:val="00126A7E"/>
    <w:rsid w:val="00127795"/>
    <w:rsid w:val="001343A3"/>
    <w:rsid w:val="00134451"/>
    <w:rsid w:val="00141EA2"/>
    <w:rsid w:val="00157723"/>
    <w:rsid w:val="00165182"/>
    <w:rsid w:val="00180EDF"/>
    <w:rsid w:val="00183100"/>
    <w:rsid w:val="00183127"/>
    <w:rsid w:val="00184BC6"/>
    <w:rsid w:val="00192BE9"/>
    <w:rsid w:val="001942EC"/>
    <w:rsid w:val="001A3260"/>
    <w:rsid w:val="001B60BF"/>
    <w:rsid w:val="001C1A88"/>
    <w:rsid w:val="001C516C"/>
    <w:rsid w:val="001D1DAF"/>
    <w:rsid w:val="001D61A5"/>
    <w:rsid w:val="001E0300"/>
    <w:rsid w:val="001E4AF7"/>
    <w:rsid w:val="001E7111"/>
    <w:rsid w:val="00200F31"/>
    <w:rsid w:val="00211D94"/>
    <w:rsid w:val="00213AAB"/>
    <w:rsid w:val="00215D36"/>
    <w:rsid w:val="00221E51"/>
    <w:rsid w:val="00222F6E"/>
    <w:rsid w:val="00234646"/>
    <w:rsid w:val="0023703C"/>
    <w:rsid w:val="00244242"/>
    <w:rsid w:val="00246225"/>
    <w:rsid w:val="00246FA6"/>
    <w:rsid w:val="0025097F"/>
    <w:rsid w:val="00250E10"/>
    <w:rsid w:val="00250FA9"/>
    <w:rsid w:val="0025336F"/>
    <w:rsid w:val="002644A2"/>
    <w:rsid w:val="0027555F"/>
    <w:rsid w:val="00281297"/>
    <w:rsid w:val="00282C5B"/>
    <w:rsid w:val="00286FBD"/>
    <w:rsid w:val="00295CB3"/>
    <w:rsid w:val="00297594"/>
    <w:rsid w:val="002A0412"/>
    <w:rsid w:val="002B3C06"/>
    <w:rsid w:val="002C2549"/>
    <w:rsid w:val="002D320B"/>
    <w:rsid w:val="002D742F"/>
    <w:rsid w:val="002E5040"/>
    <w:rsid w:val="002F2FDF"/>
    <w:rsid w:val="0030113F"/>
    <w:rsid w:val="00302076"/>
    <w:rsid w:val="00302ADC"/>
    <w:rsid w:val="003064A7"/>
    <w:rsid w:val="0030768A"/>
    <w:rsid w:val="00322871"/>
    <w:rsid w:val="00324338"/>
    <w:rsid w:val="0032638D"/>
    <w:rsid w:val="00326D07"/>
    <w:rsid w:val="00344EAB"/>
    <w:rsid w:val="00361E84"/>
    <w:rsid w:val="0036253D"/>
    <w:rsid w:val="00366B3C"/>
    <w:rsid w:val="00367F54"/>
    <w:rsid w:val="00372A22"/>
    <w:rsid w:val="00391938"/>
    <w:rsid w:val="00394A00"/>
    <w:rsid w:val="00397DEC"/>
    <w:rsid w:val="003A1CF8"/>
    <w:rsid w:val="003A5F7F"/>
    <w:rsid w:val="003A7BAB"/>
    <w:rsid w:val="003B2FE3"/>
    <w:rsid w:val="003C201F"/>
    <w:rsid w:val="003C49AC"/>
    <w:rsid w:val="003D0761"/>
    <w:rsid w:val="003D7EE1"/>
    <w:rsid w:val="003F26B7"/>
    <w:rsid w:val="003F26F5"/>
    <w:rsid w:val="003F43B8"/>
    <w:rsid w:val="003F7CC9"/>
    <w:rsid w:val="003F7F0D"/>
    <w:rsid w:val="00400ADD"/>
    <w:rsid w:val="004100B5"/>
    <w:rsid w:val="004126F4"/>
    <w:rsid w:val="00414586"/>
    <w:rsid w:val="00444757"/>
    <w:rsid w:val="00450386"/>
    <w:rsid w:val="00452325"/>
    <w:rsid w:val="00455771"/>
    <w:rsid w:val="00457C5C"/>
    <w:rsid w:val="00457CDA"/>
    <w:rsid w:val="0046310D"/>
    <w:rsid w:val="0046623B"/>
    <w:rsid w:val="004704C3"/>
    <w:rsid w:val="0048387A"/>
    <w:rsid w:val="00491BCF"/>
    <w:rsid w:val="004951BD"/>
    <w:rsid w:val="004A1F5F"/>
    <w:rsid w:val="004A760D"/>
    <w:rsid w:val="004B1008"/>
    <w:rsid w:val="004B1DD5"/>
    <w:rsid w:val="004C07DD"/>
    <w:rsid w:val="004C5873"/>
    <w:rsid w:val="004D2824"/>
    <w:rsid w:val="004D3155"/>
    <w:rsid w:val="004D6CBF"/>
    <w:rsid w:val="004E0391"/>
    <w:rsid w:val="004E2A61"/>
    <w:rsid w:val="004E6218"/>
    <w:rsid w:val="004F0AB6"/>
    <w:rsid w:val="004F219C"/>
    <w:rsid w:val="004F2CD7"/>
    <w:rsid w:val="004F476A"/>
    <w:rsid w:val="004F5390"/>
    <w:rsid w:val="004F559D"/>
    <w:rsid w:val="004F6089"/>
    <w:rsid w:val="004F6FF2"/>
    <w:rsid w:val="00513CC7"/>
    <w:rsid w:val="00515019"/>
    <w:rsid w:val="00522184"/>
    <w:rsid w:val="0052533D"/>
    <w:rsid w:val="0053364A"/>
    <w:rsid w:val="00540AF4"/>
    <w:rsid w:val="0054119C"/>
    <w:rsid w:val="00546488"/>
    <w:rsid w:val="00546EFC"/>
    <w:rsid w:val="0055069B"/>
    <w:rsid w:val="005666F1"/>
    <w:rsid w:val="00575D97"/>
    <w:rsid w:val="005819F5"/>
    <w:rsid w:val="00587E0B"/>
    <w:rsid w:val="00591D95"/>
    <w:rsid w:val="005A0E19"/>
    <w:rsid w:val="005A5FB7"/>
    <w:rsid w:val="005B52C0"/>
    <w:rsid w:val="005B64C6"/>
    <w:rsid w:val="005C15A4"/>
    <w:rsid w:val="005C545D"/>
    <w:rsid w:val="005C5FD5"/>
    <w:rsid w:val="005D1EFE"/>
    <w:rsid w:val="005F17FC"/>
    <w:rsid w:val="005F77B7"/>
    <w:rsid w:val="006006F5"/>
    <w:rsid w:val="006020F3"/>
    <w:rsid w:val="00603B03"/>
    <w:rsid w:val="006117DF"/>
    <w:rsid w:val="00617B63"/>
    <w:rsid w:val="00621624"/>
    <w:rsid w:val="006241B7"/>
    <w:rsid w:val="00624A2A"/>
    <w:rsid w:val="00655E78"/>
    <w:rsid w:val="006571F2"/>
    <w:rsid w:val="00664A9A"/>
    <w:rsid w:val="00665FF8"/>
    <w:rsid w:val="0068289A"/>
    <w:rsid w:val="00682AED"/>
    <w:rsid w:val="0069002A"/>
    <w:rsid w:val="00691A99"/>
    <w:rsid w:val="006967A4"/>
    <w:rsid w:val="00697F3D"/>
    <w:rsid w:val="006A3FFF"/>
    <w:rsid w:val="006A5CDD"/>
    <w:rsid w:val="006B1B70"/>
    <w:rsid w:val="006B7C50"/>
    <w:rsid w:val="006D2B99"/>
    <w:rsid w:val="006D2CEC"/>
    <w:rsid w:val="006D6204"/>
    <w:rsid w:val="006E6CDD"/>
    <w:rsid w:val="006E7C77"/>
    <w:rsid w:val="006F778F"/>
    <w:rsid w:val="007028B6"/>
    <w:rsid w:val="007056EE"/>
    <w:rsid w:val="007067CC"/>
    <w:rsid w:val="007120F5"/>
    <w:rsid w:val="007228C1"/>
    <w:rsid w:val="00731C67"/>
    <w:rsid w:val="00736347"/>
    <w:rsid w:val="007435A7"/>
    <w:rsid w:val="00750929"/>
    <w:rsid w:val="00766DE4"/>
    <w:rsid w:val="007717BC"/>
    <w:rsid w:val="007759F9"/>
    <w:rsid w:val="007776EA"/>
    <w:rsid w:val="007920D7"/>
    <w:rsid w:val="007A2A0C"/>
    <w:rsid w:val="007A4CC5"/>
    <w:rsid w:val="007B109E"/>
    <w:rsid w:val="007B51E8"/>
    <w:rsid w:val="007C3B90"/>
    <w:rsid w:val="007C58D1"/>
    <w:rsid w:val="007D2DA2"/>
    <w:rsid w:val="007D773F"/>
    <w:rsid w:val="007D7A71"/>
    <w:rsid w:val="007E5F07"/>
    <w:rsid w:val="007E65C2"/>
    <w:rsid w:val="007E7A40"/>
    <w:rsid w:val="007F1B29"/>
    <w:rsid w:val="007F455A"/>
    <w:rsid w:val="007F47B4"/>
    <w:rsid w:val="0080052F"/>
    <w:rsid w:val="00824191"/>
    <w:rsid w:val="008324DE"/>
    <w:rsid w:val="00834B09"/>
    <w:rsid w:val="00843A6C"/>
    <w:rsid w:val="00844179"/>
    <w:rsid w:val="00867905"/>
    <w:rsid w:val="008744F8"/>
    <w:rsid w:val="00881726"/>
    <w:rsid w:val="008831EB"/>
    <w:rsid w:val="00886DE3"/>
    <w:rsid w:val="008A04B7"/>
    <w:rsid w:val="008A1103"/>
    <w:rsid w:val="008A5590"/>
    <w:rsid w:val="008C2BDC"/>
    <w:rsid w:val="008C5484"/>
    <w:rsid w:val="008D22E0"/>
    <w:rsid w:val="008D49FD"/>
    <w:rsid w:val="008E1203"/>
    <w:rsid w:val="008E72EA"/>
    <w:rsid w:val="008F30B5"/>
    <w:rsid w:val="008F6A22"/>
    <w:rsid w:val="00901F5F"/>
    <w:rsid w:val="0090633C"/>
    <w:rsid w:val="00913A1D"/>
    <w:rsid w:val="00925FC7"/>
    <w:rsid w:val="009276EA"/>
    <w:rsid w:val="0093124E"/>
    <w:rsid w:val="00940411"/>
    <w:rsid w:val="00952F33"/>
    <w:rsid w:val="009665FB"/>
    <w:rsid w:val="00974DDC"/>
    <w:rsid w:val="009823AB"/>
    <w:rsid w:val="00986871"/>
    <w:rsid w:val="009C6FDD"/>
    <w:rsid w:val="009C72EB"/>
    <w:rsid w:val="009D3DED"/>
    <w:rsid w:val="009D53E0"/>
    <w:rsid w:val="009F4420"/>
    <w:rsid w:val="009F776A"/>
    <w:rsid w:val="00A134BE"/>
    <w:rsid w:val="00A30895"/>
    <w:rsid w:val="00A63E76"/>
    <w:rsid w:val="00A74D14"/>
    <w:rsid w:val="00A81634"/>
    <w:rsid w:val="00A830B9"/>
    <w:rsid w:val="00A85250"/>
    <w:rsid w:val="00A8649C"/>
    <w:rsid w:val="00A9057D"/>
    <w:rsid w:val="00AA4A2A"/>
    <w:rsid w:val="00AA67C8"/>
    <w:rsid w:val="00AB138D"/>
    <w:rsid w:val="00AB5570"/>
    <w:rsid w:val="00AC0B1C"/>
    <w:rsid w:val="00AC60F9"/>
    <w:rsid w:val="00AC6711"/>
    <w:rsid w:val="00AD7243"/>
    <w:rsid w:val="00AD7687"/>
    <w:rsid w:val="00AE2B85"/>
    <w:rsid w:val="00AF137E"/>
    <w:rsid w:val="00AF7091"/>
    <w:rsid w:val="00B012B3"/>
    <w:rsid w:val="00B03167"/>
    <w:rsid w:val="00B208DC"/>
    <w:rsid w:val="00B22C7F"/>
    <w:rsid w:val="00B366D2"/>
    <w:rsid w:val="00B37EA2"/>
    <w:rsid w:val="00B542CB"/>
    <w:rsid w:val="00B64181"/>
    <w:rsid w:val="00B66E7B"/>
    <w:rsid w:val="00B7316A"/>
    <w:rsid w:val="00B850CA"/>
    <w:rsid w:val="00B91556"/>
    <w:rsid w:val="00B92C51"/>
    <w:rsid w:val="00B963EB"/>
    <w:rsid w:val="00BA1020"/>
    <w:rsid w:val="00BA412A"/>
    <w:rsid w:val="00BB0EAA"/>
    <w:rsid w:val="00BB2025"/>
    <w:rsid w:val="00BB228B"/>
    <w:rsid w:val="00BC0A9F"/>
    <w:rsid w:val="00BD5BFF"/>
    <w:rsid w:val="00BD6A05"/>
    <w:rsid w:val="00BE312C"/>
    <w:rsid w:val="00BE50F5"/>
    <w:rsid w:val="00BF0D17"/>
    <w:rsid w:val="00BF4CC4"/>
    <w:rsid w:val="00C03D1D"/>
    <w:rsid w:val="00C04199"/>
    <w:rsid w:val="00C070D4"/>
    <w:rsid w:val="00C10435"/>
    <w:rsid w:val="00C14841"/>
    <w:rsid w:val="00C14F65"/>
    <w:rsid w:val="00C15113"/>
    <w:rsid w:val="00C15129"/>
    <w:rsid w:val="00C15FE4"/>
    <w:rsid w:val="00C16579"/>
    <w:rsid w:val="00C16A8C"/>
    <w:rsid w:val="00C2504A"/>
    <w:rsid w:val="00C35668"/>
    <w:rsid w:val="00C44D9B"/>
    <w:rsid w:val="00C4786F"/>
    <w:rsid w:val="00C53CD7"/>
    <w:rsid w:val="00C6661C"/>
    <w:rsid w:val="00C737F6"/>
    <w:rsid w:val="00C77C41"/>
    <w:rsid w:val="00C86983"/>
    <w:rsid w:val="00C86AC4"/>
    <w:rsid w:val="00C86FB9"/>
    <w:rsid w:val="00C95F49"/>
    <w:rsid w:val="00CA4180"/>
    <w:rsid w:val="00CB0A6A"/>
    <w:rsid w:val="00CB2427"/>
    <w:rsid w:val="00CB6B51"/>
    <w:rsid w:val="00CC0F1D"/>
    <w:rsid w:val="00CC24D8"/>
    <w:rsid w:val="00CC255A"/>
    <w:rsid w:val="00CD4580"/>
    <w:rsid w:val="00CD62AB"/>
    <w:rsid w:val="00CE0D85"/>
    <w:rsid w:val="00CE6C08"/>
    <w:rsid w:val="00CE7975"/>
    <w:rsid w:val="00CF129F"/>
    <w:rsid w:val="00CF4F38"/>
    <w:rsid w:val="00CF5568"/>
    <w:rsid w:val="00CF7DA0"/>
    <w:rsid w:val="00CF7F3C"/>
    <w:rsid w:val="00D06082"/>
    <w:rsid w:val="00D10034"/>
    <w:rsid w:val="00D114BE"/>
    <w:rsid w:val="00D138A3"/>
    <w:rsid w:val="00D15404"/>
    <w:rsid w:val="00D161BC"/>
    <w:rsid w:val="00D22934"/>
    <w:rsid w:val="00D234B5"/>
    <w:rsid w:val="00D261E2"/>
    <w:rsid w:val="00D30A9E"/>
    <w:rsid w:val="00D311AF"/>
    <w:rsid w:val="00D329D9"/>
    <w:rsid w:val="00D35BAA"/>
    <w:rsid w:val="00D404A9"/>
    <w:rsid w:val="00D42EA5"/>
    <w:rsid w:val="00D50430"/>
    <w:rsid w:val="00D56C85"/>
    <w:rsid w:val="00D60C28"/>
    <w:rsid w:val="00D62BBD"/>
    <w:rsid w:val="00D82B7E"/>
    <w:rsid w:val="00D85F73"/>
    <w:rsid w:val="00D871F9"/>
    <w:rsid w:val="00D934F4"/>
    <w:rsid w:val="00D94321"/>
    <w:rsid w:val="00DA030E"/>
    <w:rsid w:val="00DA3187"/>
    <w:rsid w:val="00DB079F"/>
    <w:rsid w:val="00DB36A9"/>
    <w:rsid w:val="00DC7B02"/>
    <w:rsid w:val="00DD1A2A"/>
    <w:rsid w:val="00DE2F78"/>
    <w:rsid w:val="00DF14BB"/>
    <w:rsid w:val="00DF62AA"/>
    <w:rsid w:val="00E019BF"/>
    <w:rsid w:val="00E075D9"/>
    <w:rsid w:val="00E237D9"/>
    <w:rsid w:val="00E30204"/>
    <w:rsid w:val="00E30780"/>
    <w:rsid w:val="00E32BF7"/>
    <w:rsid w:val="00E332AE"/>
    <w:rsid w:val="00E41550"/>
    <w:rsid w:val="00E41B64"/>
    <w:rsid w:val="00E60F2A"/>
    <w:rsid w:val="00E627AE"/>
    <w:rsid w:val="00E65102"/>
    <w:rsid w:val="00E67C4E"/>
    <w:rsid w:val="00E7569B"/>
    <w:rsid w:val="00E775EE"/>
    <w:rsid w:val="00E9036F"/>
    <w:rsid w:val="00E9368D"/>
    <w:rsid w:val="00EA0F08"/>
    <w:rsid w:val="00EA0FC0"/>
    <w:rsid w:val="00EA41DF"/>
    <w:rsid w:val="00EB42D6"/>
    <w:rsid w:val="00EB69A7"/>
    <w:rsid w:val="00EC39F2"/>
    <w:rsid w:val="00ED209E"/>
    <w:rsid w:val="00ED614E"/>
    <w:rsid w:val="00ED62E8"/>
    <w:rsid w:val="00EE06DE"/>
    <w:rsid w:val="00EE389D"/>
    <w:rsid w:val="00EE47A1"/>
    <w:rsid w:val="00EF0609"/>
    <w:rsid w:val="00EF299D"/>
    <w:rsid w:val="00F1452F"/>
    <w:rsid w:val="00F23EB0"/>
    <w:rsid w:val="00F305DB"/>
    <w:rsid w:val="00F313B0"/>
    <w:rsid w:val="00F329D4"/>
    <w:rsid w:val="00F33504"/>
    <w:rsid w:val="00F34E94"/>
    <w:rsid w:val="00F45AEB"/>
    <w:rsid w:val="00F547CF"/>
    <w:rsid w:val="00F55C54"/>
    <w:rsid w:val="00F56F21"/>
    <w:rsid w:val="00F627E3"/>
    <w:rsid w:val="00F66298"/>
    <w:rsid w:val="00F70149"/>
    <w:rsid w:val="00F85040"/>
    <w:rsid w:val="00F86437"/>
    <w:rsid w:val="00F92247"/>
    <w:rsid w:val="00F951DC"/>
    <w:rsid w:val="00FA07FA"/>
    <w:rsid w:val="00FA6E73"/>
    <w:rsid w:val="00FA7B96"/>
    <w:rsid w:val="00FB252F"/>
    <w:rsid w:val="00FB2CE7"/>
    <w:rsid w:val="00FB3A50"/>
    <w:rsid w:val="00FC234C"/>
    <w:rsid w:val="00FC388B"/>
    <w:rsid w:val="00FC3B9E"/>
    <w:rsid w:val="00FC4C41"/>
    <w:rsid w:val="00FC678E"/>
    <w:rsid w:val="00FD07EE"/>
    <w:rsid w:val="00FD3C5B"/>
    <w:rsid w:val="00FD6318"/>
    <w:rsid w:val="00FE1FC9"/>
    <w:rsid w:val="00FE4EE7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74600"/>
  <w15:docId w15:val="{2F264F5A-B125-47A5-A2F2-1B7CB972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uiPriority w:val="9"/>
    <w:qFormat/>
    <w:pPr>
      <w:ind w:left="1462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C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051" w:hanging="339"/>
    </w:pPr>
  </w:style>
  <w:style w:type="paragraph" w:customStyle="1" w:styleId="TableParagraph">
    <w:name w:val="Table Paragraph"/>
    <w:basedOn w:val="Normal"/>
    <w:uiPriority w:val="1"/>
    <w:qFormat/>
    <w:pPr>
      <w:ind w:left="10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529F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2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529F"/>
    <w:rPr>
      <w:vertAlign w:val="superscript"/>
    </w:rPr>
  </w:style>
  <w:style w:type="table" w:styleId="TableGrid">
    <w:name w:val="Table Grid"/>
    <w:basedOn w:val="TableNormal"/>
    <w:uiPriority w:val="39"/>
    <w:rsid w:val="000F529F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529F"/>
    <w:pPr>
      <w:widowControl/>
      <w:autoSpaceDE/>
      <w:autoSpaceDN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52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809"/>
    <w:rPr>
      <w:rFonts w:ascii="Calibri" w:eastAsia="Calibri" w:hAnsi="Calibri"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86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809"/>
    <w:rPr>
      <w:rFonts w:ascii="Calibri" w:eastAsia="Calibri" w:hAnsi="Calibri" w:cs="Calibri"/>
      <w:lang w:val="ro-RO"/>
    </w:rPr>
  </w:style>
  <w:style w:type="paragraph" w:styleId="NormalWeb">
    <w:name w:val="Normal (Web)"/>
    <w:basedOn w:val="Normal"/>
    <w:uiPriority w:val="99"/>
    <w:unhideWhenUsed/>
    <w:rsid w:val="007C3B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3CD7"/>
    <w:rPr>
      <w:rFonts w:asciiTheme="majorHAnsi" w:eastAsiaTheme="majorEastAsia" w:hAnsiTheme="majorHAnsi" w:cstheme="majorBidi"/>
      <w:i/>
      <w:iCs/>
      <w:color w:val="365F91" w:themeColor="accent1" w:themeShade="BF"/>
      <w:lang w:val="ro-RO"/>
    </w:rPr>
  </w:style>
  <w:style w:type="character" w:styleId="Strong">
    <w:name w:val="Strong"/>
    <w:basedOn w:val="DefaultParagraphFont"/>
    <w:uiPriority w:val="22"/>
    <w:qFormat/>
    <w:rsid w:val="0023703C"/>
    <w:rPr>
      <w:b/>
      <w:bCs/>
    </w:rPr>
  </w:style>
  <w:style w:type="character" w:customStyle="1" w:styleId="docheader">
    <w:name w:val="doc_header"/>
    <w:basedOn w:val="DefaultParagraphFont"/>
    <w:rsid w:val="0023703C"/>
  </w:style>
  <w:style w:type="character" w:styleId="CommentReference">
    <w:name w:val="annotation reference"/>
    <w:basedOn w:val="DefaultParagraphFont"/>
    <w:uiPriority w:val="99"/>
    <w:semiHidden/>
    <w:unhideWhenUsed/>
    <w:rsid w:val="00FE1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FC9"/>
    <w:rPr>
      <w:rFonts w:ascii="Calibri" w:eastAsia="Calibri" w:hAnsi="Calibri" w:cs="Calibri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FC9"/>
    <w:rPr>
      <w:rFonts w:ascii="Calibri" w:eastAsia="Calibri" w:hAnsi="Calibri" w:cs="Calibri"/>
      <w:b/>
      <w:bCs/>
      <w:sz w:val="20"/>
      <w:szCs w:val="20"/>
      <w:lang w:val="ro-RO"/>
    </w:rPr>
  </w:style>
  <w:style w:type="character" w:styleId="Emphasis">
    <w:name w:val="Emphasis"/>
    <w:basedOn w:val="DefaultParagraphFont"/>
    <w:uiPriority w:val="20"/>
    <w:qFormat/>
    <w:rsid w:val="004D3155"/>
    <w:rPr>
      <w:i/>
      <w:iCs/>
    </w:rPr>
  </w:style>
  <w:style w:type="paragraph" w:styleId="Revision">
    <w:name w:val="Revision"/>
    <w:hidden/>
    <w:uiPriority w:val="99"/>
    <w:semiHidden/>
    <w:rsid w:val="009F776A"/>
    <w:pPr>
      <w:widowControl/>
      <w:autoSpaceDE/>
      <w:autoSpaceDN/>
    </w:pPr>
    <w:rPr>
      <w:rFonts w:ascii="Calibri" w:eastAsia="Calibri" w:hAnsi="Calibri" w:cs="Calibri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36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6F"/>
    <w:rPr>
      <w:rFonts w:ascii="Times New Roman" w:eastAsia="Calibri" w:hAnsi="Times New Roman" w:cs="Times New Roman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17076-122A-164D-BB19-768A2F28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IVC Euproject</cp:lastModifiedBy>
  <cp:revision>6</cp:revision>
  <cp:lastPrinted>2021-08-16T12:08:00Z</cp:lastPrinted>
  <dcterms:created xsi:type="dcterms:W3CDTF">2021-10-18T12:02:00Z</dcterms:created>
  <dcterms:modified xsi:type="dcterms:W3CDTF">2021-10-19T11:43:00Z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2021-07-05T00:00:00Z</vt:filetime>
  </property>
</Properties>
</file>